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8B2F2" w14:textId="50C086DE" w:rsidR="00567D77" w:rsidRPr="00D06179" w:rsidRDefault="00EE6C3B" w:rsidP="00567D77">
      <w:pPr>
        <w:spacing w:line="400" w:lineRule="exact"/>
        <w:jc w:val="both"/>
        <w:outlineLvl w:val="0"/>
        <w:rPr>
          <w:rFonts w:cs="Arial"/>
          <w:b/>
          <w:sz w:val="28"/>
          <w:szCs w:val="28"/>
          <w:lang w:val="de"/>
        </w:rPr>
      </w:pPr>
      <w:r>
        <w:rPr>
          <w:rFonts w:cs="Arial"/>
          <w:b/>
          <w:sz w:val="28"/>
          <w:szCs w:val="28"/>
          <w:lang w:val="de-CH"/>
        </w:rPr>
        <w:t xml:space="preserve">Vorsorge ist besser als </w:t>
      </w:r>
      <w:r w:rsidR="00895C4F">
        <w:rPr>
          <w:rFonts w:cs="Arial"/>
          <w:b/>
          <w:sz w:val="28"/>
          <w:szCs w:val="28"/>
          <w:lang w:val="de-CH"/>
        </w:rPr>
        <w:t>Nachsorge</w:t>
      </w:r>
      <w:r w:rsidR="00D57B46">
        <w:rPr>
          <w:rFonts w:cs="Arial"/>
          <w:b/>
          <w:sz w:val="28"/>
          <w:szCs w:val="28"/>
          <w:lang w:val="de-CH"/>
        </w:rPr>
        <w:t xml:space="preserve"> </w:t>
      </w:r>
    </w:p>
    <w:p w14:paraId="7231BDA8" w14:textId="1A3F3FFF" w:rsidR="00D06179" w:rsidRDefault="007E7283" w:rsidP="00895C4F">
      <w:pPr>
        <w:spacing w:line="400" w:lineRule="exact"/>
        <w:jc w:val="both"/>
        <w:outlineLvl w:val="0"/>
        <w:rPr>
          <w:rFonts w:cs="Arial"/>
          <w:bCs/>
          <w:sz w:val="28"/>
          <w:szCs w:val="28"/>
          <w:lang w:val="de"/>
        </w:rPr>
      </w:pPr>
      <w:r w:rsidRPr="007E7283">
        <w:rPr>
          <w:rFonts w:cs="Arial"/>
          <w:bCs/>
          <w:sz w:val="28"/>
          <w:szCs w:val="28"/>
          <w:lang w:val="de"/>
        </w:rPr>
        <w:t>Service-Pakete „Zehnder Care“: Wartung für dauerhaft gutes Raumklima</w:t>
      </w:r>
      <w:r>
        <w:rPr>
          <w:rFonts w:cs="Arial"/>
          <w:bCs/>
          <w:sz w:val="28"/>
          <w:szCs w:val="28"/>
          <w:lang w:val="de"/>
        </w:rPr>
        <w:t xml:space="preserve"> </w:t>
      </w:r>
    </w:p>
    <w:p w14:paraId="2313DB20" w14:textId="77777777" w:rsidR="002F7BCE" w:rsidRDefault="002F7BCE" w:rsidP="002F7BCE">
      <w:pPr>
        <w:jc w:val="both"/>
        <w:outlineLvl w:val="0"/>
        <w:rPr>
          <w:rFonts w:cs="Arial"/>
          <w:bCs/>
          <w:sz w:val="28"/>
          <w:szCs w:val="28"/>
          <w:lang w:val="de"/>
        </w:rPr>
      </w:pPr>
    </w:p>
    <w:p w14:paraId="07629439" w14:textId="41ACF401" w:rsidR="007051C3" w:rsidRPr="007051C3" w:rsidRDefault="00606B62" w:rsidP="002F7BCE">
      <w:pPr>
        <w:spacing w:after="240" w:line="360" w:lineRule="auto"/>
        <w:jc w:val="both"/>
        <w:outlineLvl w:val="0"/>
        <w:rPr>
          <w:rFonts w:cs="Arial"/>
          <w:sz w:val="21"/>
          <w:szCs w:val="21"/>
          <w:lang w:val="de"/>
        </w:rPr>
      </w:pPr>
      <w:r>
        <w:rPr>
          <w:rFonts w:cs="Arial"/>
          <w:b/>
          <w:bCs/>
          <w:sz w:val="21"/>
          <w:szCs w:val="21"/>
          <w:lang w:val="de-CH"/>
        </w:rPr>
        <w:t>Lahr</w:t>
      </w:r>
      <w:r w:rsidRPr="00F244EB">
        <w:rPr>
          <w:rFonts w:cs="Arial"/>
          <w:b/>
          <w:bCs/>
          <w:sz w:val="21"/>
          <w:szCs w:val="21"/>
          <w:lang w:val="de-CH"/>
        </w:rPr>
        <w:t>,</w:t>
      </w:r>
      <w:r>
        <w:rPr>
          <w:rFonts w:cs="Arial"/>
          <w:b/>
          <w:bCs/>
          <w:sz w:val="21"/>
          <w:szCs w:val="21"/>
          <w:lang w:val="de-CH"/>
        </w:rPr>
        <w:t xml:space="preserve"> </w:t>
      </w:r>
      <w:r w:rsidR="00895C4F">
        <w:rPr>
          <w:rFonts w:cs="Arial"/>
          <w:b/>
          <w:bCs/>
          <w:sz w:val="21"/>
          <w:szCs w:val="21"/>
          <w:lang w:val="de-CH"/>
        </w:rPr>
        <w:t>Juni</w:t>
      </w:r>
      <w:r w:rsidR="00D06179">
        <w:rPr>
          <w:rFonts w:cs="Arial"/>
          <w:b/>
          <w:bCs/>
          <w:sz w:val="21"/>
          <w:szCs w:val="21"/>
          <w:lang w:val="de-CH"/>
        </w:rPr>
        <w:t xml:space="preserve"> </w:t>
      </w:r>
      <w:r>
        <w:rPr>
          <w:rFonts w:cs="Arial"/>
          <w:b/>
          <w:bCs/>
          <w:sz w:val="21"/>
          <w:szCs w:val="21"/>
          <w:lang w:val="de-CH"/>
        </w:rPr>
        <w:t>2026</w:t>
      </w:r>
      <w:r w:rsidRPr="00564720">
        <w:rPr>
          <w:rFonts w:cs="Arial"/>
          <w:b/>
          <w:bCs/>
          <w:sz w:val="21"/>
          <w:szCs w:val="21"/>
          <w:lang w:val="de-CH"/>
        </w:rPr>
        <w:t>.</w:t>
      </w:r>
      <w:r>
        <w:rPr>
          <w:rFonts w:cs="Arial"/>
          <w:b/>
          <w:bCs/>
          <w:sz w:val="21"/>
          <w:szCs w:val="21"/>
          <w:lang w:val="de-CH"/>
        </w:rPr>
        <w:t xml:space="preserve"> </w:t>
      </w:r>
      <w:r w:rsidR="00E404D9">
        <w:rPr>
          <w:rFonts w:cs="Arial"/>
          <w:b/>
          <w:bCs/>
          <w:sz w:val="21"/>
          <w:szCs w:val="21"/>
          <w:lang w:val="de-CH"/>
        </w:rPr>
        <w:t xml:space="preserve">Raumklimaspezialist </w:t>
      </w:r>
      <w:r w:rsidR="00EF2536">
        <w:rPr>
          <w:rFonts w:cs="Arial"/>
          <w:b/>
          <w:bCs/>
          <w:sz w:val="21"/>
          <w:szCs w:val="21"/>
          <w:lang w:val="de-CH"/>
        </w:rPr>
        <w:t>Zehnder</w:t>
      </w:r>
      <w:r w:rsidR="00EF2536" w:rsidRPr="00EF2536">
        <w:rPr>
          <w:rFonts w:cs="Arial"/>
          <w:b/>
          <w:bCs/>
          <w:sz w:val="21"/>
          <w:szCs w:val="21"/>
          <w:lang w:val="de-CH"/>
        </w:rPr>
        <w:t xml:space="preserve"> </w:t>
      </w:r>
      <w:r w:rsidR="00895C4F">
        <w:rPr>
          <w:rFonts w:cs="Arial"/>
          <w:b/>
          <w:bCs/>
          <w:sz w:val="21"/>
          <w:szCs w:val="21"/>
          <w:lang w:val="de-CH"/>
        </w:rPr>
        <w:t>bietet für seine Komfort</w:t>
      </w:r>
      <w:r w:rsidR="00D22216">
        <w:rPr>
          <w:rFonts w:cs="Arial"/>
          <w:b/>
          <w:bCs/>
          <w:sz w:val="21"/>
          <w:szCs w:val="21"/>
          <w:lang w:val="de-CH"/>
        </w:rPr>
        <w:t>-L</w:t>
      </w:r>
      <w:r w:rsidR="00895C4F">
        <w:rPr>
          <w:rFonts w:cs="Arial"/>
          <w:b/>
          <w:bCs/>
          <w:sz w:val="21"/>
          <w:szCs w:val="21"/>
          <w:lang w:val="de-CH"/>
        </w:rPr>
        <w:t>üftungs</w:t>
      </w:r>
      <w:r w:rsidR="00D22216">
        <w:rPr>
          <w:rFonts w:cs="Arial"/>
          <w:b/>
          <w:bCs/>
          <w:sz w:val="21"/>
          <w:szCs w:val="21"/>
          <w:lang w:val="de-CH"/>
        </w:rPr>
        <w:t>systeme</w:t>
      </w:r>
      <w:r w:rsidR="00895C4F">
        <w:rPr>
          <w:rFonts w:cs="Arial"/>
          <w:b/>
          <w:bCs/>
          <w:sz w:val="21"/>
          <w:szCs w:val="21"/>
          <w:lang w:val="de-CH"/>
        </w:rPr>
        <w:t xml:space="preserve"> maßgeschneiderte</w:t>
      </w:r>
      <w:r w:rsidR="00895C4F" w:rsidRPr="00895C4F">
        <w:rPr>
          <w:rFonts w:cs="Arial"/>
          <w:b/>
          <w:bCs/>
          <w:sz w:val="21"/>
          <w:szCs w:val="21"/>
          <w:lang w:val="de-CH"/>
        </w:rPr>
        <w:t xml:space="preserve"> Wartungsverträge</w:t>
      </w:r>
      <w:r w:rsidR="00895C4F">
        <w:rPr>
          <w:rFonts w:cs="Arial"/>
          <w:b/>
          <w:bCs/>
          <w:sz w:val="21"/>
          <w:szCs w:val="21"/>
          <w:lang w:val="de-CH"/>
        </w:rPr>
        <w:t xml:space="preserve"> an. </w:t>
      </w:r>
      <w:r w:rsidR="00A07CD4" w:rsidRPr="00A07CD4">
        <w:rPr>
          <w:rFonts w:cs="Arial"/>
          <w:b/>
          <w:bCs/>
          <w:sz w:val="21"/>
          <w:szCs w:val="21"/>
          <w:lang w:val="de-CH"/>
        </w:rPr>
        <w:t xml:space="preserve">Ziel </w:t>
      </w:r>
      <w:r w:rsidR="00D22216">
        <w:rPr>
          <w:rFonts w:cs="Arial"/>
          <w:b/>
          <w:bCs/>
          <w:sz w:val="21"/>
          <w:szCs w:val="21"/>
          <w:lang w:val="de-CH"/>
        </w:rPr>
        <w:t>dieser Service-Pakete</w:t>
      </w:r>
      <w:r w:rsidR="00A07CD4" w:rsidRPr="00A07CD4">
        <w:rPr>
          <w:rFonts w:cs="Arial"/>
          <w:b/>
          <w:bCs/>
          <w:sz w:val="21"/>
          <w:szCs w:val="21"/>
          <w:lang w:val="de-CH"/>
        </w:rPr>
        <w:t xml:space="preserve"> ist die langfristige Sicherung eines hygienischen, energieeffizienten und zuverlässigen Betriebs der gesamten Wohnraumlüftung </w:t>
      </w:r>
      <w:r w:rsidR="00A07CD4">
        <w:rPr>
          <w:rFonts w:cs="Arial"/>
          <w:b/>
          <w:bCs/>
          <w:sz w:val="21"/>
          <w:szCs w:val="21"/>
          <w:lang w:val="de-CH"/>
        </w:rPr>
        <w:t xml:space="preserve">und </w:t>
      </w:r>
      <w:r w:rsidR="00A07CD4" w:rsidRPr="00A07CD4">
        <w:rPr>
          <w:rFonts w:cs="Arial"/>
          <w:b/>
          <w:bCs/>
          <w:sz w:val="21"/>
          <w:szCs w:val="21"/>
          <w:lang w:val="de-CH"/>
        </w:rPr>
        <w:t>damit eines dauerhaft gesunden Raumklimas in den eigenen vier Wänden.</w:t>
      </w:r>
      <w:r w:rsidR="00A07CD4">
        <w:rPr>
          <w:rFonts w:cs="Arial"/>
          <w:b/>
          <w:bCs/>
          <w:sz w:val="21"/>
          <w:szCs w:val="21"/>
          <w:lang w:val="de-CH"/>
        </w:rPr>
        <w:t xml:space="preserve"> </w:t>
      </w:r>
      <w:r w:rsidR="00A07CD4" w:rsidRPr="00A07CD4">
        <w:rPr>
          <w:rFonts w:cs="Arial"/>
          <w:b/>
          <w:bCs/>
          <w:sz w:val="21"/>
          <w:szCs w:val="21"/>
          <w:lang w:val="de-CH"/>
        </w:rPr>
        <w:t xml:space="preserve">Für </w:t>
      </w:r>
      <w:r w:rsidR="009F1819">
        <w:rPr>
          <w:rFonts w:cs="Arial"/>
          <w:b/>
          <w:bCs/>
          <w:sz w:val="21"/>
          <w:szCs w:val="21"/>
          <w:lang w:val="de-CH"/>
        </w:rPr>
        <w:t>Besitzer von Wohneigentum</w:t>
      </w:r>
      <w:r w:rsidR="00A07CD4" w:rsidRPr="00A07CD4">
        <w:rPr>
          <w:rFonts w:cs="Arial"/>
          <w:b/>
          <w:bCs/>
          <w:sz w:val="21"/>
          <w:szCs w:val="21"/>
          <w:lang w:val="de-CH"/>
        </w:rPr>
        <w:t xml:space="preserve"> bedeutet das vor allem eines: mehr Komfort, mehr Sicherheit und der langfristige Werterhalt ihrer Investition.</w:t>
      </w:r>
      <w:r w:rsidR="00A07CD4">
        <w:rPr>
          <w:rFonts w:cs="Arial"/>
          <w:b/>
          <w:bCs/>
          <w:sz w:val="21"/>
          <w:szCs w:val="21"/>
          <w:lang w:val="de-CH"/>
        </w:rPr>
        <w:t xml:space="preserve"> </w:t>
      </w:r>
    </w:p>
    <w:p w14:paraId="6E925BC6" w14:textId="672C71C3" w:rsidR="00A54E40" w:rsidRPr="008B2022" w:rsidRDefault="00A54E40" w:rsidP="00405153">
      <w:pPr>
        <w:spacing w:before="120" w:after="240" w:line="360" w:lineRule="auto"/>
        <w:jc w:val="both"/>
        <w:rPr>
          <w:rFonts w:cs="Arial"/>
          <w:b/>
          <w:bCs/>
          <w:sz w:val="21"/>
          <w:szCs w:val="21"/>
        </w:rPr>
      </w:pPr>
      <w:r w:rsidRPr="008B2022">
        <w:rPr>
          <w:rFonts w:cs="Arial"/>
          <w:b/>
          <w:bCs/>
          <w:sz w:val="21"/>
          <w:szCs w:val="21"/>
        </w:rPr>
        <w:t>Wartung als zentrale</w:t>
      </w:r>
      <w:r w:rsidR="008B2022">
        <w:rPr>
          <w:rFonts w:cs="Arial"/>
          <w:b/>
          <w:bCs/>
          <w:sz w:val="21"/>
          <w:szCs w:val="21"/>
        </w:rPr>
        <w:t>r</w:t>
      </w:r>
      <w:r w:rsidRPr="008B2022">
        <w:rPr>
          <w:rFonts w:cs="Arial"/>
          <w:b/>
          <w:bCs/>
          <w:sz w:val="21"/>
          <w:szCs w:val="21"/>
        </w:rPr>
        <w:t xml:space="preserve"> Faktor für </w:t>
      </w:r>
      <w:r w:rsidR="006920A3">
        <w:rPr>
          <w:rFonts w:cs="Arial"/>
          <w:b/>
          <w:bCs/>
          <w:sz w:val="21"/>
          <w:szCs w:val="21"/>
        </w:rPr>
        <w:t xml:space="preserve">den </w:t>
      </w:r>
      <w:r w:rsidR="008B2022">
        <w:rPr>
          <w:rFonts w:cs="Arial"/>
          <w:b/>
          <w:bCs/>
          <w:sz w:val="21"/>
          <w:szCs w:val="21"/>
        </w:rPr>
        <w:t xml:space="preserve">korrekten </w:t>
      </w:r>
      <w:r w:rsidR="00647D8A">
        <w:rPr>
          <w:rFonts w:cs="Arial"/>
          <w:b/>
          <w:bCs/>
          <w:sz w:val="21"/>
          <w:szCs w:val="21"/>
        </w:rPr>
        <w:t>B</w:t>
      </w:r>
      <w:r w:rsidR="008B2022">
        <w:rPr>
          <w:rFonts w:cs="Arial"/>
          <w:b/>
          <w:bCs/>
          <w:sz w:val="21"/>
          <w:szCs w:val="21"/>
        </w:rPr>
        <w:t>etrieb d</w:t>
      </w:r>
      <w:r w:rsidR="009F1819">
        <w:rPr>
          <w:rFonts w:cs="Arial"/>
          <w:b/>
          <w:bCs/>
          <w:sz w:val="21"/>
          <w:szCs w:val="21"/>
        </w:rPr>
        <w:t xml:space="preserve">es </w:t>
      </w:r>
      <w:r w:rsidR="00134401">
        <w:rPr>
          <w:rFonts w:cs="Arial"/>
          <w:b/>
          <w:bCs/>
          <w:sz w:val="21"/>
          <w:szCs w:val="21"/>
        </w:rPr>
        <w:t>Komfort-</w:t>
      </w:r>
      <w:r w:rsidR="009F1819">
        <w:rPr>
          <w:rFonts w:cs="Arial"/>
          <w:b/>
          <w:bCs/>
          <w:sz w:val="21"/>
          <w:szCs w:val="21"/>
        </w:rPr>
        <w:t>Lüftungssystems</w:t>
      </w:r>
    </w:p>
    <w:p w14:paraId="2F1A8FA6" w14:textId="5729FE1F" w:rsidR="008B2022" w:rsidRDefault="008B2022" w:rsidP="00405153">
      <w:pPr>
        <w:spacing w:before="120" w:after="240" w:line="360" w:lineRule="auto"/>
        <w:jc w:val="both"/>
        <w:rPr>
          <w:rFonts w:cs="Arial"/>
          <w:sz w:val="21"/>
          <w:szCs w:val="21"/>
        </w:rPr>
      </w:pPr>
      <w:r w:rsidRPr="008B2022">
        <w:rPr>
          <w:rFonts w:cs="Arial"/>
          <w:sz w:val="21"/>
          <w:szCs w:val="21"/>
        </w:rPr>
        <w:t xml:space="preserve">Nach der Installation eines </w:t>
      </w:r>
      <w:r w:rsidR="009F1819" w:rsidRPr="008B2022">
        <w:rPr>
          <w:rFonts w:cs="Arial"/>
          <w:sz w:val="21"/>
          <w:szCs w:val="21"/>
        </w:rPr>
        <w:t>Lüftungs</w:t>
      </w:r>
      <w:r w:rsidR="009F1819">
        <w:rPr>
          <w:rFonts w:cs="Arial"/>
          <w:sz w:val="21"/>
          <w:szCs w:val="21"/>
        </w:rPr>
        <w:t>systems</w:t>
      </w:r>
      <w:r w:rsidR="009F1819" w:rsidRPr="008B2022">
        <w:rPr>
          <w:rFonts w:cs="Arial"/>
          <w:sz w:val="21"/>
          <w:szCs w:val="21"/>
        </w:rPr>
        <w:t xml:space="preserve"> </w:t>
      </w:r>
      <w:r w:rsidRPr="008B2022">
        <w:rPr>
          <w:rFonts w:cs="Arial"/>
          <w:sz w:val="21"/>
          <w:szCs w:val="21"/>
        </w:rPr>
        <w:t>werden wiederkehrende Instandhaltungsmaßnahmen oft vernachlässigt. Regelmäßige Wartungen und professionelle Reinigungen sind jedoch unverzichtbar, damit ein Komfort</w:t>
      </w:r>
      <w:r w:rsidR="009F1819">
        <w:rPr>
          <w:rFonts w:cs="Arial"/>
          <w:sz w:val="21"/>
          <w:szCs w:val="21"/>
        </w:rPr>
        <w:t>-L</w:t>
      </w:r>
      <w:r w:rsidRPr="008B2022">
        <w:rPr>
          <w:rFonts w:cs="Arial"/>
          <w:sz w:val="21"/>
          <w:szCs w:val="21"/>
        </w:rPr>
        <w:t xml:space="preserve">üftungssystem dauerhaft zuverlässig arbeitet. So sollten die Filter beispielsweise alle sechs Monate und in </w:t>
      </w:r>
      <w:r w:rsidR="009F1819">
        <w:rPr>
          <w:rFonts w:cs="Arial"/>
          <w:sz w:val="21"/>
          <w:szCs w:val="21"/>
        </w:rPr>
        <w:t>Gebieten</w:t>
      </w:r>
      <w:r w:rsidRPr="008B2022">
        <w:rPr>
          <w:rFonts w:cs="Arial"/>
          <w:sz w:val="21"/>
          <w:szCs w:val="21"/>
        </w:rPr>
        <w:t xml:space="preserve"> mit höherer Luftverschmutzung sogar alle drei Monate ausgetauscht werden. Denn nur saubere Filter und optimal eingestellte Geräte gewährleisten eine konstant hohe Luftqualität und entfernen Feuchtigkeit, Pollen oder Schadstoffe zuverlässig aus der Raumluft. Werden die empfohlenen Wartungsintervalle dagegen vernachlässigt, ist mit einer reduzierten Leistungsfähigkeit und Energieeffizienz der Anlage zu rechnen.</w:t>
      </w:r>
    </w:p>
    <w:p w14:paraId="468667F9" w14:textId="1923A96B" w:rsidR="00A54E40" w:rsidRPr="00A54E40" w:rsidRDefault="00A54E40" w:rsidP="001616C3">
      <w:pPr>
        <w:spacing w:before="120" w:after="240" w:line="360" w:lineRule="auto"/>
        <w:jc w:val="both"/>
        <w:rPr>
          <w:rFonts w:cs="Arial"/>
          <w:b/>
          <w:bCs/>
          <w:sz w:val="21"/>
          <w:szCs w:val="21"/>
        </w:rPr>
      </w:pPr>
      <w:r w:rsidRPr="00A54E40">
        <w:rPr>
          <w:rFonts w:cs="Arial"/>
          <w:b/>
          <w:bCs/>
          <w:sz w:val="21"/>
          <w:szCs w:val="21"/>
        </w:rPr>
        <w:t xml:space="preserve">Maßgeschneiderte </w:t>
      </w:r>
      <w:r w:rsidR="008B2022">
        <w:rPr>
          <w:rFonts w:cs="Arial"/>
          <w:b/>
          <w:bCs/>
          <w:sz w:val="21"/>
          <w:szCs w:val="21"/>
        </w:rPr>
        <w:t>Services von den Experten</w:t>
      </w:r>
      <w:r w:rsidRPr="00A54E40">
        <w:rPr>
          <w:rFonts w:cs="Arial"/>
          <w:b/>
          <w:bCs/>
          <w:sz w:val="21"/>
          <w:szCs w:val="21"/>
        </w:rPr>
        <w:t xml:space="preserve"> </w:t>
      </w:r>
    </w:p>
    <w:p w14:paraId="30770F69" w14:textId="0D589FBD" w:rsidR="00075DC6" w:rsidRDefault="00075DC6" w:rsidP="001616C3">
      <w:pPr>
        <w:spacing w:before="120" w:after="240" w:line="360" w:lineRule="auto"/>
        <w:jc w:val="both"/>
        <w:rPr>
          <w:rFonts w:cs="Arial"/>
          <w:sz w:val="21"/>
          <w:szCs w:val="21"/>
        </w:rPr>
      </w:pPr>
      <w:r w:rsidRPr="00075DC6">
        <w:rPr>
          <w:rFonts w:cs="Arial"/>
          <w:sz w:val="21"/>
          <w:szCs w:val="21"/>
        </w:rPr>
        <w:t xml:space="preserve">Um Endkunden die passende Lösung für unterschiedliche Anforderungen zu bieten, </w:t>
      </w:r>
      <w:r w:rsidR="002F7BCE">
        <w:rPr>
          <w:rFonts w:cs="Arial"/>
          <w:sz w:val="21"/>
          <w:szCs w:val="21"/>
        </w:rPr>
        <w:t>gibt es</w:t>
      </w:r>
      <w:r w:rsidRPr="00075DC6">
        <w:rPr>
          <w:rFonts w:cs="Arial"/>
          <w:sz w:val="21"/>
          <w:szCs w:val="21"/>
        </w:rPr>
        <w:t xml:space="preserve"> drei abgestufte Service</w:t>
      </w:r>
      <w:r w:rsidR="009F1819">
        <w:rPr>
          <w:rFonts w:cs="Arial"/>
          <w:sz w:val="21"/>
          <w:szCs w:val="21"/>
        </w:rPr>
        <w:t>-Pakete</w:t>
      </w:r>
      <w:r w:rsidRPr="00075DC6">
        <w:rPr>
          <w:rFonts w:cs="Arial"/>
          <w:sz w:val="21"/>
          <w:szCs w:val="21"/>
        </w:rPr>
        <w:t>. Bestandteil aller „</w:t>
      </w:r>
      <w:r w:rsidR="009F1819">
        <w:rPr>
          <w:rFonts w:cs="Arial"/>
          <w:sz w:val="21"/>
          <w:szCs w:val="21"/>
        </w:rPr>
        <w:t xml:space="preserve">Zehnder </w:t>
      </w:r>
      <w:r w:rsidRPr="00075DC6">
        <w:rPr>
          <w:rFonts w:cs="Arial"/>
          <w:sz w:val="21"/>
          <w:szCs w:val="21"/>
        </w:rPr>
        <w:t>Care“</w:t>
      </w:r>
      <w:r w:rsidR="009F1819">
        <w:rPr>
          <w:rFonts w:cs="Arial"/>
          <w:sz w:val="21"/>
          <w:szCs w:val="21"/>
        </w:rPr>
        <w:t>-Pakete</w:t>
      </w:r>
      <w:r w:rsidRPr="00075DC6">
        <w:rPr>
          <w:rFonts w:cs="Arial"/>
          <w:sz w:val="21"/>
          <w:szCs w:val="21"/>
        </w:rPr>
        <w:t xml:space="preserve"> ist ein </w:t>
      </w:r>
      <w:r>
        <w:rPr>
          <w:rFonts w:cs="Arial"/>
          <w:sz w:val="21"/>
          <w:szCs w:val="21"/>
        </w:rPr>
        <w:t>grundlegender</w:t>
      </w:r>
      <w:r w:rsidRPr="00075DC6">
        <w:rPr>
          <w:rFonts w:cs="Arial"/>
          <w:sz w:val="21"/>
          <w:szCs w:val="21"/>
        </w:rPr>
        <w:t xml:space="preserve"> Service-Check durch das </w:t>
      </w:r>
      <w:r w:rsidR="008B2022">
        <w:rPr>
          <w:rFonts w:cs="Arial"/>
          <w:sz w:val="21"/>
          <w:szCs w:val="21"/>
        </w:rPr>
        <w:t xml:space="preserve">erfahrene </w:t>
      </w:r>
      <w:r w:rsidRPr="00075DC6">
        <w:rPr>
          <w:rFonts w:cs="Arial"/>
          <w:sz w:val="21"/>
          <w:szCs w:val="21"/>
        </w:rPr>
        <w:t xml:space="preserve">Zehnder Service-Team. Dieser </w:t>
      </w:r>
      <w:r>
        <w:rPr>
          <w:rFonts w:cs="Arial"/>
          <w:sz w:val="21"/>
          <w:szCs w:val="21"/>
        </w:rPr>
        <w:t>beinhaltet</w:t>
      </w:r>
      <w:r w:rsidRPr="00075DC6">
        <w:rPr>
          <w:rFonts w:cs="Arial"/>
          <w:sz w:val="21"/>
          <w:szCs w:val="21"/>
        </w:rPr>
        <w:t xml:space="preserve"> unter anderem die Überprüfung und Reinigung von Wärmetauscher, </w:t>
      </w:r>
      <w:r w:rsidRPr="00075DC6">
        <w:rPr>
          <w:rFonts w:cs="Arial"/>
          <w:sz w:val="21"/>
          <w:szCs w:val="21"/>
        </w:rPr>
        <w:lastRenderedPageBreak/>
        <w:t xml:space="preserve">Ventilatoren, Sensoren und </w:t>
      </w:r>
      <w:r w:rsidR="008B2022">
        <w:rPr>
          <w:rFonts w:cs="Arial"/>
          <w:sz w:val="21"/>
          <w:szCs w:val="21"/>
        </w:rPr>
        <w:t xml:space="preserve">dem </w:t>
      </w:r>
      <w:r w:rsidRPr="00075DC6">
        <w:rPr>
          <w:rFonts w:cs="Arial"/>
          <w:sz w:val="21"/>
          <w:szCs w:val="21"/>
        </w:rPr>
        <w:t xml:space="preserve">Vorheizregister sowie die </w:t>
      </w:r>
      <w:r>
        <w:rPr>
          <w:rFonts w:cs="Arial"/>
          <w:sz w:val="21"/>
          <w:szCs w:val="21"/>
        </w:rPr>
        <w:t>Evaluierung</w:t>
      </w:r>
      <w:r w:rsidRPr="00075DC6">
        <w:rPr>
          <w:rFonts w:cs="Arial"/>
          <w:sz w:val="21"/>
          <w:szCs w:val="21"/>
        </w:rPr>
        <w:t xml:space="preserve"> des allgemeinen Gerätezustands.</w:t>
      </w:r>
    </w:p>
    <w:p w14:paraId="0EBE6F4F" w14:textId="25817FA5" w:rsidR="00075DC6" w:rsidRDefault="00075DC6" w:rsidP="001616C3">
      <w:pPr>
        <w:spacing w:before="120" w:after="240" w:line="360" w:lineRule="auto"/>
        <w:jc w:val="both"/>
        <w:rPr>
          <w:rFonts w:cs="Arial"/>
          <w:sz w:val="21"/>
          <w:szCs w:val="21"/>
        </w:rPr>
      </w:pPr>
      <w:r w:rsidRPr="00075DC6">
        <w:rPr>
          <w:rFonts w:cs="Arial"/>
          <w:sz w:val="21"/>
          <w:szCs w:val="21"/>
        </w:rPr>
        <w:t xml:space="preserve">Bereits das Paket „Zehnder </w:t>
      </w:r>
      <w:r w:rsidR="009F1819">
        <w:rPr>
          <w:rFonts w:cs="Arial"/>
          <w:sz w:val="21"/>
          <w:szCs w:val="21"/>
        </w:rPr>
        <w:t xml:space="preserve">Care </w:t>
      </w:r>
      <w:r w:rsidRPr="00075DC6">
        <w:rPr>
          <w:rFonts w:cs="Arial"/>
          <w:sz w:val="21"/>
          <w:szCs w:val="21"/>
        </w:rPr>
        <w:t xml:space="preserve">Basic“ </w:t>
      </w:r>
      <w:r>
        <w:rPr>
          <w:rFonts w:cs="Arial"/>
          <w:sz w:val="21"/>
          <w:szCs w:val="21"/>
        </w:rPr>
        <w:t>umfasst</w:t>
      </w:r>
      <w:r w:rsidRPr="00075DC6">
        <w:rPr>
          <w:rFonts w:cs="Arial"/>
          <w:sz w:val="21"/>
          <w:szCs w:val="21"/>
        </w:rPr>
        <w:t xml:space="preserve"> die </w:t>
      </w:r>
      <w:r w:rsidR="009F1819">
        <w:rPr>
          <w:rFonts w:cs="Arial"/>
          <w:sz w:val="21"/>
          <w:szCs w:val="21"/>
        </w:rPr>
        <w:t>alle 2 Jahre anstehende</w:t>
      </w:r>
      <w:r w:rsidRPr="00075DC6">
        <w:rPr>
          <w:rFonts w:cs="Arial"/>
          <w:sz w:val="21"/>
          <w:szCs w:val="21"/>
        </w:rPr>
        <w:t xml:space="preserve"> Wartung des </w:t>
      </w:r>
      <w:r w:rsidR="009F1819" w:rsidRPr="00075DC6">
        <w:rPr>
          <w:rFonts w:cs="Arial"/>
          <w:sz w:val="21"/>
          <w:szCs w:val="21"/>
        </w:rPr>
        <w:t>Lüftungs</w:t>
      </w:r>
      <w:r w:rsidR="009F1819">
        <w:rPr>
          <w:rFonts w:cs="Arial"/>
          <w:sz w:val="21"/>
          <w:szCs w:val="21"/>
        </w:rPr>
        <w:t>systems</w:t>
      </w:r>
      <w:r w:rsidR="009F1819" w:rsidRPr="00075DC6">
        <w:rPr>
          <w:rFonts w:cs="Arial"/>
          <w:sz w:val="21"/>
          <w:szCs w:val="21"/>
        </w:rPr>
        <w:t xml:space="preserve"> </w:t>
      </w:r>
      <w:r w:rsidRPr="00075DC6">
        <w:rPr>
          <w:rFonts w:cs="Arial"/>
          <w:sz w:val="21"/>
          <w:szCs w:val="21"/>
        </w:rPr>
        <w:t xml:space="preserve">sowie </w:t>
      </w:r>
      <w:r>
        <w:rPr>
          <w:rFonts w:cs="Arial"/>
          <w:sz w:val="21"/>
          <w:szCs w:val="21"/>
        </w:rPr>
        <w:t>Vergünstigungen</w:t>
      </w:r>
      <w:r w:rsidRPr="00075DC6">
        <w:rPr>
          <w:rFonts w:cs="Arial"/>
          <w:sz w:val="21"/>
          <w:szCs w:val="21"/>
        </w:rPr>
        <w:t xml:space="preserve"> auf Zehnder-Originalfilter. </w:t>
      </w:r>
      <w:r w:rsidR="009F1819" w:rsidRPr="00075DC6">
        <w:rPr>
          <w:rFonts w:cs="Arial"/>
          <w:sz w:val="21"/>
          <w:szCs w:val="21"/>
        </w:rPr>
        <w:t>D</w:t>
      </w:r>
      <w:r w:rsidR="009F1819">
        <w:rPr>
          <w:rFonts w:cs="Arial"/>
          <w:sz w:val="21"/>
          <w:szCs w:val="21"/>
        </w:rPr>
        <w:t>as</w:t>
      </w:r>
      <w:r w:rsidR="009F1819" w:rsidRPr="00075DC6">
        <w:rPr>
          <w:rFonts w:cs="Arial"/>
          <w:sz w:val="21"/>
          <w:szCs w:val="21"/>
        </w:rPr>
        <w:t xml:space="preserve"> </w:t>
      </w:r>
      <w:r w:rsidRPr="00075DC6">
        <w:rPr>
          <w:rFonts w:cs="Arial"/>
          <w:sz w:val="21"/>
          <w:szCs w:val="21"/>
        </w:rPr>
        <w:t>höchste Service</w:t>
      </w:r>
      <w:r w:rsidR="009F1819">
        <w:rPr>
          <w:rFonts w:cs="Arial"/>
          <w:sz w:val="21"/>
          <w:szCs w:val="21"/>
        </w:rPr>
        <w:t>-Paket</w:t>
      </w:r>
      <w:r w:rsidRPr="00075DC6">
        <w:rPr>
          <w:rFonts w:cs="Arial"/>
          <w:sz w:val="21"/>
          <w:szCs w:val="21"/>
        </w:rPr>
        <w:t xml:space="preserve"> „Zehnder Care Premium“ bietet </w:t>
      </w:r>
      <w:r>
        <w:rPr>
          <w:rFonts w:cs="Arial"/>
          <w:sz w:val="21"/>
          <w:szCs w:val="21"/>
        </w:rPr>
        <w:t>noch mehr</w:t>
      </w:r>
      <w:r w:rsidRPr="00075DC6">
        <w:rPr>
          <w:rFonts w:cs="Arial"/>
          <w:sz w:val="21"/>
          <w:szCs w:val="21"/>
        </w:rPr>
        <w:t xml:space="preserve"> Sicherheit und Komfort: Neben </w:t>
      </w:r>
      <w:r w:rsidR="009F1819">
        <w:rPr>
          <w:rFonts w:cs="Arial"/>
          <w:sz w:val="21"/>
          <w:szCs w:val="21"/>
        </w:rPr>
        <w:t xml:space="preserve">der </w:t>
      </w:r>
      <w:r w:rsidRPr="00075DC6">
        <w:rPr>
          <w:rFonts w:cs="Arial"/>
          <w:sz w:val="21"/>
          <w:szCs w:val="21"/>
        </w:rPr>
        <w:t>regelmäßigen Wartung sind Fahrt- und Arbeitskosten im Störungsfall abgedeckt, Ersatzteile können</w:t>
      </w:r>
      <w:r>
        <w:rPr>
          <w:rFonts w:cs="Arial"/>
          <w:sz w:val="21"/>
          <w:szCs w:val="21"/>
        </w:rPr>
        <w:t xml:space="preserve"> </w:t>
      </w:r>
      <w:r w:rsidR="009F1819">
        <w:rPr>
          <w:rFonts w:cs="Arial"/>
          <w:sz w:val="21"/>
          <w:szCs w:val="21"/>
        </w:rPr>
        <w:t>im Schadenfall</w:t>
      </w:r>
      <w:r w:rsidR="00F22A14">
        <w:rPr>
          <w:rFonts w:cs="Arial"/>
          <w:sz w:val="21"/>
          <w:szCs w:val="21"/>
        </w:rPr>
        <w:t xml:space="preserve"> </w:t>
      </w:r>
      <w:r w:rsidRPr="00075DC6">
        <w:rPr>
          <w:rFonts w:cs="Arial"/>
          <w:sz w:val="21"/>
          <w:szCs w:val="21"/>
        </w:rPr>
        <w:t>kostenlos nachbestellt werden und die Garantie für das Komfort</w:t>
      </w:r>
      <w:r w:rsidR="009F1819">
        <w:rPr>
          <w:rFonts w:cs="Arial"/>
          <w:sz w:val="21"/>
          <w:szCs w:val="21"/>
        </w:rPr>
        <w:t>-L</w:t>
      </w:r>
      <w:r w:rsidRPr="00075DC6">
        <w:rPr>
          <w:rFonts w:cs="Arial"/>
          <w:sz w:val="21"/>
          <w:szCs w:val="21"/>
        </w:rPr>
        <w:t xml:space="preserve">üftungssystem </w:t>
      </w:r>
      <w:r w:rsidR="003A5A9C">
        <w:rPr>
          <w:rFonts w:cs="Arial"/>
          <w:sz w:val="21"/>
          <w:szCs w:val="21"/>
        </w:rPr>
        <w:t>beträgt</w:t>
      </w:r>
      <w:r w:rsidRPr="00075DC6">
        <w:rPr>
          <w:rFonts w:cs="Arial"/>
          <w:sz w:val="21"/>
          <w:szCs w:val="21"/>
        </w:rPr>
        <w:t xml:space="preserve"> zehn Jahre.</w:t>
      </w:r>
    </w:p>
    <w:p w14:paraId="7FB635E1" w14:textId="030BA2EB" w:rsidR="00A54E40" w:rsidRPr="00A54E40" w:rsidRDefault="00A54E40" w:rsidP="001616C3">
      <w:pPr>
        <w:spacing w:before="120" w:after="240" w:line="360" w:lineRule="auto"/>
        <w:jc w:val="both"/>
        <w:rPr>
          <w:rFonts w:cs="Arial"/>
          <w:b/>
          <w:bCs/>
          <w:sz w:val="21"/>
          <w:szCs w:val="21"/>
        </w:rPr>
      </w:pPr>
      <w:r w:rsidRPr="00A54E40">
        <w:rPr>
          <w:rFonts w:cs="Arial"/>
          <w:b/>
          <w:bCs/>
          <w:sz w:val="21"/>
          <w:szCs w:val="21"/>
        </w:rPr>
        <w:t>Für die Zukunft gewappnet</w:t>
      </w:r>
    </w:p>
    <w:p w14:paraId="41FF3AA0" w14:textId="036497F5" w:rsidR="00075DC6" w:rsidRDefault="00075DC6" w:rsidP="00405153">
      <w:pPr>
        <w:spacing w:before="120" w:after="240" w:line="360" w:lineRule="auto"/>
        <w:jc w:val="both"/>
        <w:rPr>
          <w:rFonts w:cs="Arial"/>
          <w:sz w:val="21"/>
          <w:szCs w:val="21"/>
        </w:rPr>
      </w:pPr>
      <w:r w:rsidRPr="00075DC6">
        <w:rPr>
          <w:rFonts w:cs="Arial"/>
          <w:sz w:val="21"/>
          <w:szCs w:val="21"/>
        </w:rPr>
        <w:t xml:space="preserve">Mit den neuen </w:t>
      </w:r>
      <w:r>
        <w:rPr>
          <w:rFonts w:cs="Arial"/>
          <w:sz w:val="21"/>
          <w:szCs w:val="21"/>
        </w:rPr>
        <w:t>„</w:t>
      </w:r>
      <w:r w:rsidR="009F1819">
        <w:rPr>
          <w:rFonts w:cs="Arial"/>
          <w:sz w:val="21"/>
          <w:szCs w:val="21"/>
        </w:rPr>
        <w:t xml:space="preserve">Zehnder </w:t>
      </w:r>
      <w:r>
        <w:rPr>
          <w:rFonts w:cs="Arial"/>
          <w:sz w:val="21"/>
          <w:szCs w:val="21"/>
        </w:rPr>
        <w:t>Care“</w:t>
      </w:r>
      <w:r w:rsidR="009F1819">
        <w:rPr>
          <w:rFonts w:cs="Arial"/>
          <w:sz w:val="21"/>
          <w:szCs w:val="21"/>
        </w:rPr>
        <w:t>-Paketen</w:t>
      </w:r>
      <w:r w:rsidRPr="00075DC6">
        <w:rPr>
          <w:rFonts w:cs="Arial"/>
          <w:sz w:val="21"/>
          <w:szCs w:val="21"/>
        </w:rPr>
        <w:t xml:space="preserve"> schafft Zehnder für Endkunden </w:t>
      </w:r>
      <w:r w:rsidR="00A54E40" w:rsidRPr="00075DC6">
        <w:rPr>
          <w:rFonts w:cs="Arial"/>
          <w:sz w:val="21"/>
          <w:szCs w:val="21"/>
        </w:rPr>
        <w:t xml:space="preserve">eine </w:t>
      </w:r>
      <w:r w:rsidR="00A54E40">
        <w:rPr>
          <w:rFonts w:cs="Arial"/>
          <w:sz w:val="21"/>
          <w:szCs w:val="21"/>
        </w:rPr>
        <w:t>Komplett</w:t>
      </w:r>
      <w:r w:rsidR="00A54E40" w:rsidRPr="00075DC6">
        <w:rPr>
          <w:rFonts w:cs="Arial"/>
          <w:sz w:val="21"/>
          <w:szCs w:val="21"/>
        </w:rPr>
        <w:t>-Absicherung</w:t>
      </w:r>
      <w:r w:rsidRPr="00075DC6">
        <w:rPr>
          <w:rFonts w:cs="Arial"/>
          <w:sz w:val="21"/>
          <w:szCs w:val="21"/>
        </w:rPr>
        <w:t xml:space="preserve"> für die Wohnraumlüftung. </w:t>
      </w:r>
      <w:r w:rsidR="009F1819">
        <w:rPr>
          <w:rFonts w:cs="Arial"/>
          <w:sz w:val="21"/>
          <w:szCs w:val="21"/>
        </w:rPr>
        <w:t>Eigenheim-Besitzer</w:t>
      </w:r>
      <w:r w:rsidR="009F1819" w:rsidRPr="00075DC6">
        <w:rPr>
          <w:rFonts w:cs="Arial"/>
          <w:sz w:val="21"/>
          <w:szCs w:val="21"/>
        </w:rPr>
        <w:t xml:space="preserve"> </w:t>
      </w:r>
      <w:r w:rsidRPr="00075DC6">
        <w:rPr>
          <w:rFonts w:cs="Arial"/>
          <w:sz w:val="21"/>
          <w:szCs w:val="21"/>
        </w:rPr>
        <w:t>profitieren von planbaren Kosten, langfristiger Betriebssicherheit und der Gewissheit, dass ihre Lüftungsanlage über viele Jahre effizient und zuverlässig arbeitet. So bleibt die Investition in ein gesundes und energieeffizientes Zuhause langfristig geschützt</w:t>
      </w:r>
      <w:r>
        <w:rPr>
          <w:rFonts w:cs="Arial"/>
          <w:sz w:val="21"/>
          <w:szCs w:val="21"/>
        </w:rPr>
        <w:t>.</w:t>
      </w:r>
      <w:r w:rsidR="000E0812">
        <w:rPr>
          <w:rFonts w:cs="Arial"/>
          <w:sz w:val="21"/>
          <w:szCs w:val="21"/>
        </w:rPr>
        <w:t xml:space="preserve"> Ganz nach dem Motto: Regelmäßige Vorsorge anstelle von kostspieliger Nachsorge. </w:t>
      </w:r>
    </w:p>
    <w:p w14:paraId="01EE01E2" w14:textId="71B3BD64" w:rsidR="003A4302" w:rsidRPr="007E7283" w:rsidRDefault="00606B62" w:rsidP="003A4302">
      <w:pPr>
        <w:spacing w:before="120" w:line="360" w:lineRule="auto"/>
        <w:jc w:val="both"/>
        <w:rPr>
          <w:rFonts w:cs="Arial"/>
          <w:sz w:val="21"/>
          <w:szCs w:val="21"/>
          <w:lang w:val="de-CH"/>
        </w:rPr>
      </w:pPr>
      <w:r w:rsidRPr="006249E2">
        <w:rPr>
          <w:rFonts w:cs="Arial"/>
          <w:sz w:val="21"/>
          <w:szCs w:val="21"/>
          <w:lang w:val="de-CH"/>
        </w:rPr>
        <w:t xml:space="preserve">Weitere Informationen unter: </w:t>
      </w:r>
      <w:hyperlink r:id="rId11" w:history="1">
        <w:r w:rsidR="007E7283" w:rsidRPr="007E7283">
          <w:rPr>
            <w:rStyle w:val="Hyperlink"/>
            <w:sz w:val="21"/>
            <w:szCs w:val="21"/>
          </w:rPr>
          <w:t>https://qr.zehndergroup.com/tu104</w:t>
        </w:r>
      </w:hyperlink>
      <w:r w:rsidR="007E7283" w:rsidRPr="007E7283">
        <w:rPr>
          <w:sz w:val="21"/>
          <w:szCs w:val="21"/>
        </w:rPr>
        <w:t xml:space="preserve"> </w:t>
      </w:r>
    </w:p>
    <w:p w14:paraId="372BA208" w14:textId="317C2040" w:rsidR="00FB2EFB" w:rsidRPr="003A4302" w:rsidRDefault="00FB2EFB" w:rsidP="003A4302">
      <w:pPr>
        <w:spacing w:before="120" w:line="360" w:lineRule="auto"/>
        <w:jc w:val="both"/>
        <w:rPr>
          <w:rFonts w:cs="Arial"/>
          <w:sz w:val="21"/>
          <w:szCs w:val="21"/>
          <w:lang w:val="de-CH"/>
        </w:rPr>
      </w:pPr>
      <w:r w:rsidRPr="00C77768">
        <w:rPr>
          <w:rFonts w:cs="Arial"/>
          <w:b/>
          <w:bCs/>
          <w:sz w:val="21"/>
          <w:szCs w:val="21"/>
          <w:lang w:eastAsia="de-DE"/>
        </w:rPr>
        <w:t>END</w:t>
      </w:r>
      <w:r>
        <w:rPr>
          <w:rFonts w:cs="Arial"/>
          <w:b/>
          <w:bCs/>
          <w:sz w:val="21"/>
          <w:szCs w:val="21"/>
          <w:lang w:eastAsia="de-DE"/>
        </w:rPr>
        <w:t>E</w:t>
      </w:r>
    </w:p>
    <w:p w14:paraId="1FF3D6F0" w14:textId="77777777" w:rsidR="00FB2EFB" w:rsidRDefault="00FB2EFB" w:rsidP="00FB2EFB">
      <w:pPr>
        <w:spacing w:line="360" w:lineRule="auto"/>
        <w:jc w:val="both"/>
        <w:rPr>
          <w:rFonts w:cs="Arial"/>
          <w:b/>
          <w:color w:val="000000"/>
          <w:sz w:val="21"/>
          <w:szCs w:val="21"/>
        </w:rPr>
      </w:pPr>
      <w:r w:rsidRPr="00C77768">
        <w:rPr>
          <w:rFonts w:cs="Arial"/>
          <w:b/>
          <w:color w:val="000000"/>
          <w:sz w:val="21"/>
          <w:szCs w:val="21"/>
        </w:rPr>
        <w:t>Zehnder-Pressestelle:</w:t>
      </w:r>
    </w:p>
    <w:p w14:paraId="68897A58" w14:textId="77777777" w:rsidR="00FB2EFB" w:rsidRPr="00084951" w:rsidRDefault="00FB2EFB" w:rsidP="00FB2EFB">
      <w:pPr>
        <w:spacing w:line="360" w:lineRule="auto"/>
        <w:jc w:val="both"/>
        <w:rPr>
          <w:rFonts w:cs="Arial"/>
          <w:b/>
          <w:color w:val="000000"/>
          <w:sz w:val="21"/>
          <w:szCs w:val="21"/>
        </w:rPr>
      </w:pPr>
      <w:r w:rsidRPr="00173223">
        <w:rPr>
          <w:rFonts w:cs="Arial"/>
          <w:b/>
          <w:color w:val="000000"/>
          <w:sz w:val="21"/>
          <w:szCs w:val="21"/>
        </w:rPr>
        <w:t>Sage &amp; Schreibe Public Relations GmbH</w:t>
      </w:r>
    </w:p>
    <w:p w14:paraId="7D2774E8" w14:textId="77777777" w:rsidR="00FB2EFB" w:rsidRPr="00084951" w:rsidRDefault="00FB2EFB" w:rsidP="00FB2EFB">
      <w:pPr>
        <w:spacing w:line="360" w:lineRule="auto"/>
        <w:jc w:val="both"/>
        <w:rPr>
          <w:rFonts w:cs="Arial"/>
          <w:color w:val="000000"/>
          <w:sz w:val="21"/>
          <w:szCs w:val="21"/>
        </w:rPr>
      </w:pPr>
      <w:r>
        <w:rPr>
          <w:rFonts w:cs="Arial"/>
          <w:color w:val="000000"/>
          <w:sz w:val="21"/>
          <w:szCs w:val="21"/>
        </w:rPr>
        <w:t>Herzogstraße 105</w:t>
      </w:r>
      <w:r w:rsidRPr="0026244D">
        <w:rPr>
          <w:rFonts w:cs="Arial"/>
          <w:sz w:val="21"/>
          <w:szCs w:val="21"/>
        </w:rPr>
        <w:t xml:space="preserve"> ▪️ </w:t>
      </w:r>
      <w:r w:rsidRPr="00C77768">
        <w:rPr>
          <w:rFonts w:cs="Arial"/>
          <w:color w:val="000000"/>
          <w:sz w:val="21"/>
          <w:szCs w:val="21"/>
        </w:rPr>
        <w:t>80</w:t>
      </w:r>
      <w:r>
        <w:rPr>
          <w:rFonts w:cs="Arial"/>
          <w:color w:val="000000"/>
          <w:sz w:val="21"/>
          <w:szCs w:val="21"/>
        </w:rPr>
        <w:t xml:space="preserve">796 </w:t>
      </w:r>
      <w:r w:rsidRPr="00C77768">
        <w:rPr>
          <w:rFonts w:cs="Arial"/>
          <w:color w:val="000000"/>
          <w:sz w:val="21"/>
          <w:szCs w:val="21"/>
        </w:rPr>
        <w:t>München</w:t>
      </w:r>
      <w:r w:rsidRPr="0026244D">
        <w:rPr>
          <w:rFonts w:cs="Arial"/>
          <w:sz w:val="21"/>
          <w:szCs w:val="21"/>
        </w:rPr>
        <w:t xml:space="preserve"> ▪️ </w:t>
      </w:r>
      <w:r>
        <w:rPr>
          <w:rFonts w:cs="Arial"/>
          <w:color w:val="000000"/>
          <w:sz w:val="21"/>
          <w:szCs w:val="21"/>
        </w:rPr>
        <w:t>Deutschland</w:t>
      </w:r>
    </w:p>
    <w:p w14:paraId="6DBCDA8B" w14:textId="77777777" w:rsidR="00FB2EFB" w:rsidRPr="009430EB" w:rsidRDefault="00FB2EFB" w:rsidP="00FB2EFB">
      <w:pPr>
        <w:spacing w:line="360" w:lineRule="auto"/>
        <w:jc w:val="both"/>
        <w:rPr>
          <w:rFonts w:cs="Arial"/>
          <w:color w:val="000000"/>
          <w:sz w:val="21"/>
          <w:szCs w:val="21"/>
        </w:rPr>
      </w:pPr>
      <w:r w:rsidRPr="00C77768">
        <w:rPr>
          <w:rFonts w:cs="Arial"/>
          <w:color w:val="000000"/>
          <w:sz w:val="21"/>
          <w:szCs w:val="21"/>
        </w:rPr>
        <w:t>T +49 89 23 888</w:t>
      </w:r>
      <w:r>
        <w:rPr>
          <w:rFonts w:cs="Arial"/>
          <w:color w:val="000000"/>
          <w:sz w:val="21"/>
          <w:szCs w:val="21"/>
        </w:rPr>
        <w:t xml:space="preserve"> </w:t>
      </w:r>
      <w:r w:rsidRPr="00C77768">
        <w:rPr>
          <w:rFonts w:cs="Arial"/>
          <w:color w:val="000000"/>
          <w:sz w:val="21"/>
          <w:szCs w:val="21"/>
        </w:rPr>
        <w:t>98</w:t>
      </w:r>
      <w:r>
        <w:rPr>
          <w:rFonts w:cs="Arial"/>
          <w:color w:val="000000"/>
          <w:sz w:val="21"/>
          <w:szCs w:val="21"/>
        </w:rPr>
        <w:t>-</w:t>
      </w:r>
      <w:r w:rsidRPr="00C77768">
        <w:rPr>
          <w:rFonts w:cs="Arial"/>
          <w:color w:val="000000"/>
          <w:sz w:val="21"/>
          <w:szCs w:val="21"/>
        </w:rPr>
        <w:t>0</w:t>
      </w:r>
      <w:r w:rsidRPr="0026244D">
        <w:rPr>
          <w:rFonts w:cs="Arial"/>
          <w:sz w:val="21"/>
          <w:szCs w:val="21"/>
        </w:rPr>
        <w:t xml:space="preserve"> ▪️ </w:t>
      </w:r>
      <w:r w:rsidRPr="00A37A18">
        <w:rPr>
          <w:rFonts w:cs="Arial"/>
          <w:color w:val="000000"/>
          <w:sz w:val="21"/>
          <w:szCs w:val="21"/>
        </w:rPr>
        <w:t>www.sage-schreibe.de</w:t>
      </w:r>
    </w:p>
    <w:p w14:paraId="011906DA" w14:textId="77777777" w:rsidR="00FB2EFB" w:rsidRPr="000065D4" w:rsidRDefault="00FB2EFB" w:rsidP="00FB2EFB">
      <w:pPr>
        <w:rPr>
          <w:rFonts w:cs="Arial"/>
          <w:sz w:val="20"/>
          <w:lang w:eastAsia="de-DE"/>
        </w:rPr>
      </w:pPr>
    </w:p>
    <w:p w14:paraId="38289284" w14:textId="77777777" w:rsidR="00FB2EFB" w:rsidRDefault="00FB2EFB" w:rsidP="00FB2EFB">
      <w:pPr>
        <w:rPr>
          <w:rFonts w:cs="Arial"/>
          <w:sz w:val="20"/>
          <w:lang w:eastAsia="de-DE"/>
        </w:rPr>
      </w:pPr>
      <w:r>
        <w:rPr>
          <w:rFonts w:cs="Arial"/>
          <w:sz w:val="20"/>
          <w:lang w:eastAsia="de-DE"/>
        </w:rPr>
        <w:t>Besuchen Sie Zehnder auf</w:t>
      </w:r>
    </w:p>
    <w:p w14:paraId="0789AA13" w14:textId="77777777" w:rsidR="00FB2EFB" w:rsidRDefault="00FB2EFB" w:rsidP="00FB2EFB">
      <w:pPr>
        <w:rPr>
          <w:rFonts w:cs="Arial"/>
          <w:sz w:val="20"/>
          <w:lang w:eastAsia="de-DE"/>
        </w:rPr>
      </w:pPr>
      <w:r>
        <w:rPr>
          <w:rFonts w:cs="Arial"/>
          <w:sz w:val="20"/>
          <w:lang w:eastAsia="de-DE"/>
        </w:rPr>
        <w:t>www.zehnder-systems.de</w:t>
      </w:r>
    </w:p>
    <w:p w14:paraId="474E4ADB" w14:textId="77777777" w:rsidR="00FB2EFB" w:rsidRDefault="00FB2EFB" w:rsidP="00FB2EFB">
      <w:pPr>
        <w:rPr>
          <w:rFonts w:cs="Arial"/>
          <w:sz w:val="20"/>
          <w:lang w:eastAsia="de-DE"/>
        </w:rPr>
      </w:pPr>
    </w:p>
    <w:p w14:paraId="65A711F5" w14:textId="57E6D45A" w:rsidR="0061270D" w:rsidRDefault="00FB2EFB" w:rsidP="00FB2EFB">
      <w:pPr>
        <w:spacing w:line="360" w:lineRule="auto"/>
        <w:jc w:val="both"/>
        <w:rPr>
          <w:rFonts w:cs="Arial"/>
          <w:b/>
          <w:bCs/>
          <w:sz w:val="21"/>
          <w:szCs w:val="21"/>
          <w:lang w:val="en-US" w:eastAsia="de-DE"/>
        </w:rPr>
      </w:pPr>
      <w:r>
        <w:rPr>
          <w:rFonts w:cs="Arial"/>
          <w:noProof/>
          <w:sz w:val="20"/>
          <w:lang w:eastAsia="de-DE"/>
        </w:rPr>
        <w:drawing>
          <wp:inline distT="0" distB="0" distL="0" distR="0" wp14:anchorId="429F432C" wp14:editId="09377C24">
            <wp:extent cx="360000" cy="327600"/>
            <wp:effectExtent l="0" t="0" r="0" b="0"/>
            <wp:docPr id="6" name="Grafik 6" descr="Ein Bild, das Kreis, Grafiken, Schwarzweiß, Design enthält.&#10;&#10;KI-generierte Inhalte können fehlerhaft sei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Kreis, Grafiken, Schwarzweiß, Design enthält.&#10;&#10;KI-generierte Inhalte können fehlerhaft sein.">
                      <a:hlinkClick r:id="rId12"/>
                    </pic:cNvPr>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60000" cy="327600"/>
                    </a:xfrm>
                    <a:prstGeom prst="rect">
                      <a:avLst/>
                    </a:prstGeom>
                    <a:ln>
                      <a:noFill/>
                    </a:ln>
                    <a:extLst>
                      <a:ext uri="{53640926-AAD7-44D8-BBD7-CCE9431645EC}">
                        <a14:shadowObscured xmlns:a14="http://schemas.microsoft.com/office/drawing/2010/main"/>
                      </a:ext>
                    </a:extLst>
                  </pic:spPr>
                </pic:pic>
              </a:graphicData>
            </a:graphic>
          </wp:inline>
        </w:drawing>
      </w:r>
      <w:r>
        <w:rPr>
          <w:rFonts w:cs="Arial"/>
          <w:noProof/>
          <w:sz w:val="20"/>
          <w:lang w:eastAsia="de-DE"/>
        </w:rPr>
        <w:drawing>
          <wp:inline distT="0" distB="0" distL="0" distR="0" wp14:anchorId="35E3C88C" wp14:editId="0A88C5AB">
            <wp:extent cx="381467" cy="322580"/>
            <wp:effectExtent l="0" t="0" r="0" b="1270"/>
            <wp:docPr id="8" name="Grafik 8" descr="Ein Bild, das Symbol, Logo, Schrift enthält.&#10;&#10;KI-generierte Inhalte können fehlerhaft sei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Symbol, Logo, Schrift enthält.&#10;&#10;KI-generierte Inhalte können fehlerhaft sein.">
                      <a:hlinkClick r:id="rId14"/>
                    </pic:cNvPr>
                    <pic:cNvPicPr/>
                  </pic:nvPicPr>
                  <pic:blipFill rotWithShape="1">
                    <a:blip r:embed="rId15" cstate="print">
                      <a:extLst>
                        <a:ext uri="{28A0092B-C50C-407E-A947-70E740481C1C}">
                          <a14:useLocalDpi xmlns:a14="http://schemas.microsoft.com/office/drawing/2010/main" val="0"/>
                        </a:ext>
                      </a:extLst>
                    </a:blip>
                    <a:srcRect b="-56"/>
                    <a:stretch/>
                  </pic:blipFill>
                  <pic:spPr bwMode="auto">
                    <a:xfrm>
                      <a:off x="0" y="0"/>
                      <a:ext cx="382282" cy="323269"/>
                    </a:xfrm>
                    <a:prstGeom prst="rect">
                      <a:avLst/>
                    </a:prstGeom>
                    <a:ln>
                      <a:noFill/>
                    </a:ln>
                    <a:extLst>
                      <a:ext uri="{53640926-AAD7-44D8-BBD7-CCE9431645EC}">
                        <a14:shadowObscured xmlns:a14="http://schemas.microsoft.com/office/drawing/2010/main"/>
                      </a:ext>
                    </a:extLst>
                  </pic:spPr>
                </pic:pic>
              </a:graphicData>
            </a:graphic>
          </wp:inline>
        </w:drawing>
      </w:r>
      <w:r>
        <w:rPr>
          <w:rFonts w:cs="Arial"/>
          <w:noProof/>
          <w:sz w:val="20"/>
          <w:lang w:eastAsia="de-DE"/>
        </w:rPr>
        <w:drawing>
          <wp:inline distT="0" distB="0" distL="0" distR="0" wp14:anchorId="2DBD3876" wp14:editId="0D1BB3A8">
            <wp:extent cx="381468" cy="322512"/>
            <wp:effectExtent l="0" t="0" r="0" b="1905"/>
            <wp:docPr id="9" name="Grafik 9" descr="Ein Bild, das Logo, Schrift, Grafiken, Symbol enthält.&#10;&#10;KI-generierte Inhalte können fehlerhaft sei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Logo, Schrift, Grafiken, Symbol enthält.&#10;&#10;KI-generierte Inhalte können fehlerhaft sein.">
                      <a:hlinkClick r:id="rId16"/>
                    </pic:cNvPr>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382150" cy="323089"/>
                    </a:xfrm>
                    <a:prstGeom prst="rect">
                      <a:avLst/>
                    </a:prstGeom>
                    <a:ln>
                      <a:noFill/>
                    </a:ln>
                    <a:extLst>
                      <a:ext uri="{53640926-AAD7-44D8-BBD7-CCE9431645EC}">
                        <a14:shadowObscured xmlns:a14="http://schemas.microsoft.com/office/drawing/2010/main"/>
                      </a:ext>
                    </a:extLst>
                  </pic:spPr>
                </pic:pic>
              </a:graphicData>
            </a:graphic>
          </wp:inline>
        </w:drawing>
      </w:r>
      <w:r>
        <w:rPr>
          <w:rFonts w:cs="Arial"/>
          <w:noProof/>
          <w:sz w:val="20"/>
          <w:lang w:eastAsia="de-DE"/>
        </w:rPr>
        <w:drawing>
          <wp:inline distT="0" distB="0" distL="0" distR="0" wp14:anchorId="5E1C76AC" wp14:editId="3B0D6D02">
            <wp:extent cx="350948" cy="322580"/>
            <wp:effectExtent l="0" t="0" r="0" b="1270"/>
            <wp:docPr id="10" name="Grafik 10" descr="Ein Bild, das Logo, Symbol, Grafiken, Schwarz enthält.&#10;&#10;KI-generierte Inhalte können fehlerhaft sei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Logo, Symbol, Grafiken, Schwarz enthält.&#10;&#10;KI-generierte Inhalte können fehlerhaft sein.">
                      <a:hlinkClick r:id="rId18"/>
                    </pic:cNvPr>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351502" cy="323089"/>
                    </a:xfrm>
                    <a:prstGeom prst="rect">
                      <a:avLst/>
                    </a:prstGeom>
                    <a:ln>
                      <a:noFill/>
                    </a:ln>
                    <a:extLst>
                      <a:ext uri="{53640926-AAD7-44D8-BBD7-CCE9431645EC}">
                        <a14:shadowObscured xmlns:a14="http://schemas.microsoft.com/office/drawing/2010/main"/>
                      </a:ext>
                    </a:extLst>
                  </pic:spPr>
                </pic:pic>
              </a:graphicData>
            </a:graphic>
          </wp:inline>
        </w:drawing>
      </w:r>
    </w:p>
    <w:p w14:paraId="4D6D6E17" w14:textId="77777777" w:rsidR="0061270D" w:rsidRDefault="0061270D">
      <w:pPr>
        <w:rPr>
          <w:rFonts w:cs="Arial"/>
          <w:b/>
          <w:bCs/>
          <w:sz w:val="21"/>
          <w:szCs w:val="21"/>
          <w:lang w:val="en-US" w:eastAsia="de-DE"/>
        </w:rPr>
      </w:pPr>
      <w:r>
        <w:rPr>
          <w:rFonts w:cs="Arial"/>
          <w:b/>
          <w:bCs/>
          <w:sz w:val="21"/>
          <w:szCs w:val="21"/>
          <w:lang w:val="en-US" w:eastAsia="de-DE"/>
        </w:rPr>
        <w:br w:type="page"/>
      </w:r>
    </w:p>
    <w:p w14:paraId="341D1B6D" w14:textId="0A60BD70" w:rsidR="0061270D" w:rsidRDefault="0061270D" w:rsidP="0061270D">
      <w:pPr>
        <w:jc w:val="both"/>
        <w:rPr>
          <w:rFonts w:cs="Arial"/>
          <w:b/>
          <w:sz w:val="21"/>
          <w:szCs w:val="21"/>
        </w:rPr>
      </w:pPr>
      <w:bookmarkStart w:id="0" w:name="_Hlk161390306"/>
      <w:r>
        <w:rPr>
          <w:rFonts w:cs="Arial"/>
          <w:b/>
          <w:sz w:val="21"/>
          <w:szCs w:val="21"/>
        </w:rPr>
        <w:lastRenderedPageBreak/>
        <w:t>Bildlegenden:</w:t>
      </w:r>
    </w:p>
    <w:p w14:paraId="5BB2016F" w14:textId="4D1DE51F" w:rsidR="0061270D" w:rsidRPr="006F6676" w:rsidRDefault="007E7283" w:rsidP="0061270D">
      <w:pPr>
        <w:rPr>
          <w:rFonts w:cs="Arial"/>
          <w:b/>
          <w:bCs/>
          <w:sz w:val="21"/>
          <w:szCs w:val="21"/>
        </w:rPr>
      </w:pPr>
      <w:bookmarkStart w:id="1" w:name="_Hlk172118957"/>
      <w:r w:rsidRPr="007E7283">
        <w:rPr>
          <w:rFonts w:cs="Arial"/>
          <w:b/>
          <w:bCs/>
          <w:sz w:val="21"/>
          <w:szCs w:val="21"/>
        </w:rPr>
        <w:t>Service-Pakete „Zehnder Care“: Wartung für dauerhaft gutes Raumklima</w:t>
      </w:r>
      <w:r w:rsidR="0061270D">
        <w:rPr>
          <w:rFonts w:cs="Arial"/>
          <w:b/>
          <w:bCs/>
          <w:sz w:val="21"/>
          <w:szCs w:val="21"/>
        </w:rPr>
        <w:t xml:space="preserve"> -1-</w:t>
      </w:r>
    </w:p>
    <w:bookmarkEnd w:id="1"/>
    <w:p w14:paraId="56EDDB2F" w14:textId="5C978D06" w:rsidR="0061270D" w:rsidRPr="004B11A8" w:rsidRDefault="0061270D" w:rsidP="0061270D">
      <w:pPr>
        <w:jc w:val="both"/>
        <w:rPr>
          <w:rFonts w:cs="Arial"/>
          <w:b/>
          <w:bCs/>
          <w:sz w:val="21"/>
          <w:szCs w:val="21"/>
        </w:rPr>
      </w:pPr>
    </w:p>
    <w:p w14:paraId="7DFE8E6F" w14:textId="5D2BB8CB" w:rsidR="0061270D" w:rsidRPr="00E32851" w:rsidRDefault="0061270D" w:rsidP="0061270D">
      <w:pPr>
        <w:jc w:val="both"/>
        <w:rPr>
          <w:rFonts w:cs="Arial"/>
          <w:b/>
          <w:sz w:val="16"/>
          <w:szCs w:val="16"/>
        </w:rPr>
      </w:pPr>
    </w:p>
    <w:p w14:paraId="29AB3BE6" w14:textId="715D1AE3" w:rsidR="0061270D" w:rsidRPr="00DF1053" w:rsidRDefault="00F22A14" w:rsidP="0061270D">
      <w:pPr>
        <w:spacing w:line="360" w:lineRule="auto"/>
        <w:ind w:left="4536"/>
        <w:jc w:val="both"/>
        <w:rPr>
          <w:rFonts w:cs="Arial"/>
          <w:b/>
          <w:sz w:val="16"/>
          <w:szCs w:val="16"/>
        </w:rPr>
      </w:pPr>
      <w:r>
        <w:rPr>
          <w:noProof/>
        </w:rPr>
        <w:drawing>
          <wp:anchor distT="0" distB="0" distL="114300" distR="114300" simplePos="0" relativeHeight="251668480" behindDoc="0" locked="0" layoutInCell="1" allowOverlap="1" wp14:anchorId="578AAC86" wp14:editId="5F8EC053">
            <wp:simplePos x="0" y="0"/>
            <wp:positionH relativeFrom="margin">
              <wp:align>left</wp:align>
            </wp:positionH>
            <wp:positionV relativeFrom="paragraph">
              <wp:posOffset>2540</wp:posOffset>
            </wp:positionV>
            <wp:extent cx="1842770" cy="2766060"/>
            <wp:effectExtent l="0" t="0" r="5080" b="0"/>
            <wp:wrapNone/>
            <wp:docPr id="4301017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1721" name="Grafik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842770" cy="2766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270D" w:rsidRPr="00DF1053">
        <w:rPr>
          <w:rFonts w:cs="Arial"/>
          <w:b/>
          <w:sz w:val="16"/>
          <w:szCs w:val="16"/>
        </w:rPr>
        <w:t>Motiv 1:</w:t>
      </w:r>
    </w:p>
    <w:p w14:paraId="2925BEE6" w14:textId="5487DBC1" w:rsidR="0061270D" w:rsidRDefault="00F22A14" w:rsidP="0061270D">
      <w:pPr>
        <w:spacing w:line="360" w:lineRule="auto"/>
        <w:ind w:left="4536"/>
        <w:jc w:val="both"/>
        <w:rPr>
          <w:rFonts w:cs="Arial"/>
          <w:bCs/>
          <w:sz w:val="16"/>
          <w:szCs w:val="16"/>
        </w:rPr>
      </w:pPr>
      <w:r w:rsidRPr="00F22A14">
        <w:rPr>
          <w:rFonts w:cs="Arial"/>
          <w:bCs/>
          <w:sz w:val="16"/>
          <w:szCs w:val="16"/>
        </w:rPr>
        <w:t>Für ein gesundes Raumklima ist der regelmäßige Filterwechsel und eine professionelle Reinigung des Lüftungssystems unerlässlich. Denn nur saubere Filter und optimal eingestellte Geräte gewährleisten eine konstant hohe Luftqualität und entfernen Feuchtigkeit, Pollen oder Schadstoffe zuverlässig aus der Raumluft.</w:t>
      </w:r>
    </w:p>
    <w:p w14:paraId="3BF2DD0D" w14:textId="2482A2D2" w:rsidR="0061270D" w:rsidRDefault="0061270D" w:rsidP="0061270D">
      <w:pPr>
        <w:spacing w:line="360" w:lineRule="auto"/>
        <w:ind w:left="4536"/>
        <w:jc w:val="both"/>
        <w:rPr>
          <w:rFonts w:cs="Arial"/>
          <w:bCs/>
          <w:sz w:val="16"/>
          <w:szCs w:val="16"/>
        </w:rPr>
      </w:pPr>
    </w:p>
    <w:p w14:paraId="3799B023" w14:textId="522ECE44" w:rsidR="0061270D" w:rsidRDefault="0061270D" w:rsidP="0061270D">
      <w:pPr>
        <w:spacing w:line="360" w:lineRule="auto"/>
        <w:ind w:left="4536"/>
        <w:jc w:val="both"/>
        <w:rPr>
          <w:rFonts w:cs="Arial"/>
          <w:bCs/>
          <w:sz w:val="16"/>
          <w:szCs w:val="16"/>
        </w:rPr>
      </w:pPr>
    </w:p>
    <w:p w14:paraId="1836C896" w14:textId="28B0A028" w:rsidR="0061270D" w:rsidRDefault="0061270D" w:rsidP="0061270D">
      <w:pPr>
        <w:spacing w:line="360" w:lineRule="auto"/>
        <w:ind w:left="4536"/>
        <w:jc w:val="both"/>
        <w:rPr>
          <w:rFonts w:cs="Arial"/>
          <w:bCs/>
          <w:sz w:val="16"/>
          <w:szCs w:val="16"/>
        </w:rPr>
      </w:pPr>
    </w:p>
    <w:p w14:paraId="16E8ABFE" w14:textId="7B28624A" w:rsidR="0061270D" w:rsidRDefault="0061270D" w:rsidP="0061270D">
      <w:pPr>
        <w:spacing w:line="360" w:lineRule="auto"/>
        <w:ind w:left="4536"/>
        <w:jc w:val="both"/>
        <w:rPr>
          <w:rFonts w:cs="Arial"/>
          <w:sz w:val="16"/>
          <w:szCs w:val="16"/>
        </w:rPr>
      </w:pPr>
    </w:p>
    <w:p w14:paraId="21D8C6C5" w14:textId="6E5A5717" w:rsidR="00291E9B" w:rsidRDefault="00291E9B" w:rsidP="0061270D">
      <w:pPr>
        <w:spacing w:line="360" w:lineRule="auto"/>
        <w:ind w:left="4536"/>
        <w:jc w:val="both"/>
        <w:rPr>
          <w:rFonts w:cs="Arial"/>
          <w:sz w:val="16"/>
          <w:szCs w:val="16"/>
        </w:rPr>
      </w:pPr>
    </w:p>
    <w:p w14:paraId="72A5C2B4" w14:textId="77777777" w:rsidR="00F22A14" w:rsidRDefault="00F22A14" w:rsidP="0061270D">
      <w:pPr>
        <w:spacing w:line="360" w:lineRule="auto"/>
        <w:ind w:left="4536"/>
        <w:jc w:val="both"/>
        <w:rPr>
          <w:rFonts w:cs="Arial"/>
          <w:sz w:val="16"/>
          <w:szCs w:val="16"/>
        </w:rPr>
      </w:pPr>
    </w:p>
    <w:p w14:paraId="72E4E5DB" w14:textId="77777777" w:rsidR="00F22A14" w:rsidRDefault="00F22A14" w:rsidP="0061270D">
      <w:pPr>
        <w:spacing w:line="360" w:lineRule="auto"/>
        <w:ind w:left="4536"/>
        <w:jc w:val="both"/>
        <w:rPr>
          <w:rFonts w:cs="Arial"/>
          <w:sz w:val="16"/>
          <w:szCs w:val="16"/>
        </w:rPr>
      </w:pPr>
    </w:p>
    <w:p w14:paraId="0F694474" w14:textId="2DA25A4C" w:rsidR="00291E9B" w:rsidRDefault="00291E9B" w:rsidP="0061270D">
      <w:pPr>
        <w:spacing w:line="360" w:lineRule="auto"/>
        <w:ind w:left="4536"/>
        <w:jc w:val="both"/>
        <w:rPr>
          <w:rFonts w:cs="Arial"/>
          <w:sz w:val="16"/>
          <w:szCs w:val="16"/>
        </w:rPr>
      </w:pPr>
    </w:p>
    <w:p w14:paraId="3627322D" w14:textId="77777777" w:rsidR="00291E9B" w:rsidRPr="00DF1053" w:rsidRDefault="00291E9B" w:rsidP="0061270D">
      <w:pPr>
        <w:spacing w:line="360" w:lineRule="auto"/>
        <w:ind w:left="4536"/>
        <w:jc w:val="both"/>
        <w:rPr>
          <w:rFonts w:cs="Arial"/>
          <w:sz w:val="16"/>
          <w:szCs w:val="16"/>
        </w:rPr>
      </w:pPr>
    </w:p>
    <w:p w14:paraId="6A5DE75C" w14:textId="3BCD202A" w:rsidR="0061270D" w:rsidRDefault="0061270D" w:rsidP="0061270D">
      <w:pPr>
        <w:spacing w:line="360" w:lineRule="auto"/>
        <w:ind w:left="4536"/>
        <w:jc w:val="both"/>
        <w:rPr>
          <w:rFonts w:cs="Arial"/>
          <w:b/>
          <w:sz w:val="16"/>
          <w:szCs w:val="16"/>
        </w:rPr>
      </w:pPr>
      <w:bookmarkStart w:id="2" w:name="_Hlk104397172"/>
    </w:p>
    <w:p w14:paraId="2F81A185" w14:textId="4757D249" w:rsidR="0061270D" w:rsidRPr="00DF1053" w:rsidRDefault="00F22A14" w:rsidP="0061270D">
      <w:pPr>
        <w:spacing w:line="360" w:lineRule="auto"/>
        <w:ind w:left="4536"/>
        <w:jc w:val="both"/>
        <w:rPr>
          <w:rFonts w:cs="Arial"/>
          <w:b/>
          <w:sz w:val="16"/>
          <w:szCs w:val="16"/>
        </w:rPr>
      </w:pPr>
      <w:r>
        <w:rPr>
          <w:noProof/>
        </w:rPr>
        <w:drawing>
          <wp:anchor distT="0" distB="0" distL="114300" distR="114300" simplePos="0" relativeHeight="251669504" behindDoc="0" locked="0" layoutInCell="1" allowOverlap="1" wp14:anchorId="4D955BF7" wp14:editId="7E2F5036">
            <wp:simplePos x="0" y="0"/>
            <wp:positionH relativeFrom="margin">
              <wp:align>left</wp:align>
            </wp:positionH>
            <wp:positionV relativeFrom="paragraph">
              <wp:posOffset>3175</wp:posOffset>
            </wp:positionV>
            <wp:extent cx="1812833" cy="2720340"/>
            <wp:effectExtent l="0" t="0" r="0" b="3810"/>
            <wp:wrapNone/>
            <wp:docPr id="156288783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87835" name="Grafik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820760" cy="27322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270D" w:rsidRPr="00DF1053">
        <w:rPr>
          <w:rFonts w:cs="Arial"/>
          <w:b/>
          <w:sz w:val="16"/>
          <w:szCs w:val="16"/>
        </w:rPr>
        <w:t xml:space="preserve">Motiv 2: </w:t>
      </w:r>
    </w:p>
    <w:p w14:paraId="1B1E30C7" w14:textId="4FCBDBE5" w:rsidR="0061270D" w:rsidRDefault="00F22A14" w:rsidP="0061270D">
      <w:pPr>
        <w:spacing w:line="360" w:lineRule="auto"/>
        <w:ind w:left="4536"/>
        <w:jc w:val="both"/>
        <w:rPr>
          <w:rFonts w:cs="Arial"/>
          <w:bCs/>
          <w:sz w:val="16"/>
          <w:szCs w:val="16"/>
        </w:rPr>
      </w:pPr>
      <w:r>
        <w:rPr>
          <w:rFonts w:cs="Arial"/>
          <w:bCs/>
          <w:sz w:val="16"/>
          <w:szCs w:val="16"/>
        </w:rPr>
        <w:t>Regelmäßige</w:t>
      </w:r>
      <w:r w:rsidRPr="00F22A14">
        <w:rPr>
          <w:rFonts w:cs="Arial"/>
          <w:bCs/>
          <w:sz w:val="16"/>
          <w:szCs w:val="16"/>
        </w:rPr>
        <w:t xml:space="preserve"> Wartungen und professionelle Reinigungen </w:t>
      </w:r>
      <w:r>
        <w:rPr>
          <w:rFonts w:cs="Arial"/>
          <w:bCs/>
          <w:sz w:val="16"/>
          <w:szCs w:val="16"/>
        </w:rPr>
        <w:t xml:space="preserve">sind </w:t>
      </w:r>
      <w:r w:rsidRPr="00F22A14">
        <w:rPr>
          <w:rFonts w:cs="Arial"/>
          <w:bCs/>
          <w:sz w:val="16"/>
          <w:szCs w:val="16"/>
        </w:rPr>
        <w:t>unverzichtbar, damit ein Komfort-Lüftungssystem dauerhaft zuverlässig arbeitet.</w:t>
      </w:r>
    </w:p>
    <w:p w14:paraId="07EBFB1C" w14:textId="77777777" w:rsidR="00F22A14" w:rsidRDefault="00F22A14" w:rsidP="0061270D">
      <w:pPr>
        <w:spacing w:line="360" w:lineRule="auto"/>
        <w:ind w:left="4536"/>
        <w:jc w:val="both"/>
        <w:rPr>
          <w:rFonts w:cs="Arial"/>
          <w:bCs/>
          <w:sz w:val="16"/>
          <w:szCs w:val="16"/>
        </w:rPr>
      </w:pPr>
    </w:p>
    <w:p w14:paraId="266B26A9" w14:textId="77777777" w:rsidR="00F22A14" w:rsidRDefault="00F22A14" w:rsidP="0061270D">
      <w:pPr>
        <w:spacing w:line="360" w:lineRule="auto"/>
        <w:ind w:left="4536"/>
        <w:jc w:val="both"/>
        <w:rPr>
          <w:rFonts w:cs="Arial"/>
          <w:bCs/>
          <w:sz w:val="16"/>
          <w:szCs w:val="16"/>
        </w:rPr>
      </w:pPr>
    </w:p>
    <w:p w14:paraId="40EDFFB0" w14:textId="77777777" w:rsidR="00F22A14" w:rsidRDefault="00F22A14" w:rsidP="0061270D">
      <w:pPr>
        <w:spacing w:line="360" w:lineRule="auto"/>
        <w:ind w:left="4536"/>
        <w:jc w:val="both"/>
        <w:rPr>
          <w:rFonts w:cs="Arial"/>
          <w:bCs/>
          <w:sz w:val="16"/>
          <w:szCs w:val="16"/>
        </w:rPr>
      </w:pPr>
    </w:p>
    <w:p w14:paraId="3D64FFEE" w14:textId="77777777" w:rsidR="00F22A14" w:rsidRPr="00DF1053" w:rsidRDefault="00F22A14" w:rsidP="0061270D">
      <w:pPr>
        <w:spacing w:line="360" w:lineRule="auto"/>
        <w:ind w:left="4536"/>
        <w:jc w:val="both"/>
        <w:rPr>
          <w:rFonts w:cs="Arial"/>
          <w:bCs/>
          <w:sz w:val="16"/>
          <w:szCs w:val="16"/>
        </w:rPr>
      </w:pPr>
    </w:p>
    <w:p w14:paraId="70420461" w14:textId="77777777" w:rsidR="0061270D" w:rsidRPr="00DF1053" w:rsidRDefault="0061270D" w:rsidP="0061270D">
      <w:pPr>
        <w:spacing w:line="360" w:lineRule="auto"/>
        <w:ind w:left="4536"/>
        <w:jc w:val="both"/>
        <w:rPr>
          <w:rFonts w:cs="Arial"/>
          <w:b/>
          <w:sz w:val="16"/>
          <w:szCs w:val="16"/>
        </w:rPr>
      </w:pPr>
    </w:p>
    <w:p w14:paraId="2FAEDF05" w14:textId="77777777" w:rsidR="0061270D" w:rsidRPr="00DF1053" w:rsidRDefault="0061270D" w:rsidP="0061270D">
      <w:pPr>
        <w:spacing w:line="360" w:lineRule="auto"/>
        <w:ind w:left="4536"/>
        <w:jc w:val="both"/>
        <w:rPr>
          <w:rFonts w:cs="Arial"/>
          <w:b/>
          <w:sz w:val="16"/>
          <w:szCs w:val="16"/>
        </w:rPr>
      </w:pPr>
    </w:p>
    <w:p w14:paraId="62AE9E4D" w14:textId="77777777" w:rsidR="0061270D" w:rsidRPr="00DF1053" w:rsidRDefault="0061270D" w:rsidP="0061270D">
      <w:pPr>
        <w:spacing w:line="360" w:lineRule="auto"/>
        <w:ind w:left="4536"/>
        <w:jc w:val="both"/>
        <w:rPr>
          <w:rFonts w:cs="Arial"/>
          <w:b/>
          <w:sz w:val="16"/>
          <w:szCs w:val="16"/>
        </w:rPr>
      </w:pPr>
    </w:p>
    <w:p w14:paraId="5FFBE7DB" w14:textId="77777777" w:rsidR="0061270D" w:rsidRPr="00DF1053" w:rsidRDefault="0061270D" w:rsidP="0061270D">
      <w:pPr>
        <w:spacing w:line="360" w:lineRule="auto"/>
        <w:ind w:left="4536"/>
        <w:jc w:val="both"/>
        <w:rPr>
          <w:rFonts w:cs="Arial"/>
          <w:b/>
          <w:sz w:val="16"/>
          <w:szCs w:val="16"/>
        </w:rPr>
      </w:pPr>
    </w:p>
    <w:p w14:paraId="5DFAAE60" w14:textId="77777777" w:rsidR="0061270D" w:rsidRPr="00DF1053" w:rsidRDefault="0061270D" w:rsidP="0061270D">
      <w:pPr>
        <w:spacing w:line="360" w:lineRule="auto"/>
        <w:ind w:left="4536"/>
        <w:jc w:val="both"/>
        <w:rPr>
          <w:rFonts w:cs="Arial"/>
          <w:b/>
          <w:sz w:val="16"/>
          <w:szCs w:val="16"/>
        </w:rPr>
      </w:pPr>
    </w:p>
    <w:p w14:paraId="75006F57" w14:textId="77777777" w:rsidR="0061270D" w:rsidRPr="00DF1053" w:rsidRDefault="0061270D" w:rsidP="0061270D">
      <w:pPr>
        <w:spacing w:line="360" w:lineRule="auto"/>
        <w:ind w:left="4536"/>
        <w:jc w:val="both"/>
        <w:rPr>
          <w:rFonts w:cs="Arial"/>
          <w:b/>
          <w:sz w:val="16"/>
          <w:szCs w:val="16"/>
        </w:rPr>
      </w:pPr>
    </w:p>
    <w:bookmarkEnd w:id="2"/>
    <w:p w14:paraId="2CBC4DF9" w14:textId="77777777" w:rsidR="0061270D" w:rsidRDefault="0061270D" w:rsidP="0061270D">
      <w:pPr>
        <w:rPr>
          <w:rFonts w:cs="Arial"/>
          <w:b/>
          <w:bCs/>
          <w:sz w:val="16"/>
          <w:szCs w:val="16"/>
        </w:rPr>
      </w:pPr>
    </w:p>
    <w:p w14:paraId="4F081C8D" w14:textId="77777777" w:rsidR="0061270D" w:rsidRDefault="0061270D" w:rsidP="0061270D">
      <w:pPr>
        <w:rPr>
          <w:rFonts w:cs="Arial"/>
          <w:b/>
          <w:bCs/>
          <w:sz w:val="16"/>
          <w:szCs w:val="16"/>
        </w:rPr>
      </w:pPr>
    </w:p>
    <w:p w14:paraId="26DC2E26" w14:textId="77777777" w:rsidR="00291E9B" w:rsidRDefault="00291E9B" w:rsidP="0061270D">
      <w:pPr>
        <w:rPr>
          <w:rFonts w:cs="Arial"/>
          <w:b/>
          <w:bCs/>
          <w:sz w:val="16"/>
          <w:szCs w:val="16"/>
        </w:rPr>
      </w:pPr>
    </w:p>
    <w:p w14:paraId="723A2562" w14:textId="67E32325" w:rsidR="0061270D" w:rsidRPr="00E32851" w:rsidRDefault="0061270D" w:rsidP="0061270D">
      <w:pPr>
        <w:rPr>
          <w:rFonts w:cs="Arial"/>
          <w:b/>
          <w:bCs/>
          <w:sz w:val="16"/>
          <w:szCs w:val="16"/>
        </w:rPr>
      </w:pPr>
      <w:r w:rsidRPr="00587B51">
        <w:rPr>
          <w:rFonts w:cs="Arial"/>
          <w:b/>
          <w:bCs/>
          <w:sz w:val="16"/>
          <w:szCs w:val="16"/>
        </w:rPr>
        <w:t>Bildquellen</w:t>
      </w:r>
      <w:r w:rsidRPr="00587B51">
        <w:rPr>
          <w:rFonts w:cs="Arial"/>
          <w:sz w:val="16"/>
          <w:szCs w:val="16"/>
        </w:rPr>
        <w:t>: Zehnder Group Deutschland GmbH, Lahr.</w:t>
      </w:r>
    </w:p>
    <w:p w14:paraId="42174B76" w14:textId="075D7FD4" w:rsidR="00C50C1D" w:rsidRDefault="0061270D" w:rsidP="0061270D">
      <w:pPr>
        <w:rPr>
          <w:rFonts w:cs="Arial"/>
          <w:sz w:val="16"/>
          <w:szCs w:val="16"/>
        </w:rPr>
      </w:pPr>
      <w:r w:rsidRPr="00587B51">
        <w:rPr>
          <w:rFonts w:cs="Arial"/>
          <w:sz w:val="16"/>
          <w:szCs w:val="16"/>
        </w:rPr>
        <w:t>Abdruck honorarfrei bitte unter Quellenangab</w:t>
      </w:r>
      <w:r>
        <w:rPr>
          <w:rFonts w:cs="Arial"/>
          <w:sz w:val="16"/>
          <w:szCs w:val="16"/>
        </w:rPr>
        <w:t>e</w:t>
      </w:r>
      <w:bookmarkEnd w:id="0"/>
    </w:p>
    <w:p w14:paraId="2DEC34F6" w14:textId="4E2344B0" w:rsidR="007E7283" w:rsidRDefault="007E7283">
      <w:pPr>
        <w:rPr>
          <w:rFonts w:cs="Arial"/>
          <w:sz w:val="16"/>
          <w:szCs w:val="16"/>
        </w:rPr>
      </w:pPr>
      <w:r>
        <w:rPr>
          <w:rFonts w:cs="Arial"/>
          <w:sz w:val="16"/>
          <w:szCs w:val="16"/>
        </w:rPr>
        <w:br w:type="page"/>
      </w:r>
    </w:p>
    <w:p w14:paraId="5C027F9D" w14:textId="77777777" w:rsidR="00C54C8D" w:rsidRDefault="00C54C8D" w:rsidP="00C54C8D">
      <w:pPr>
        <w:jc w:val="both"/>
        <w:rPr>
          <w:rFonts w:cs="Arial"/>
          <w:b/>
          <w:sz w:val="21"/>
          <w:szCs w:val="21"/>
        </w:rPr>
      </w:pPr>
      <w:r>
        <w:rPr>
          <w:rFonts w:cs="Arial"/>
          <w:b/>
          <w:sz w:val="21"/>
          <w:szCs w:val="21"/>
        </w:rPr>
        <w:lastRenderedPageBreak/>
        <w:t>Bildlegenden:</w:t>
      </w:r>
    </w:p>
    <w:p w14:paraId="66E68A51" w14:textId="06B4F02D" w:rsidR="00C54C8D" w:rsidRPr="006F6676" w:rsidRDefault="00F22A14" w:rsidP="00C54C8D">
      <w:pPr>
        <w:rPr>
          <w:rFonts w:cs="Arial"/>
          <w:b/>
          <w:bCs/>
          <w:sz w:val="21"/>
          <w:szCs w:val="21"/>
        </w:rPr>
      </w:pPr>
      <w:r w:rsidRPr="00F22A14">
        <w:rPr>
          <w:rFonts w:cs="Arial"/>
          <w:b/>
          <w:bCs/>
          <w:sz w:val="21"/>
          <w:szCs w:val="21"/>
        </w:rPr>
        <w:t xml:space="preserve">Service-Pakete „Zehnder Care“: Wartung für dauerhaft gutes </w:t>
      </w:r>
      <w:r w:rsidR="009E5EA8" w:rsidRPr="00F22A14">
        <w:rPr>
          <w:rFonts w:cs="Arial"/>
          <w:b/>
          <w:bCs/>
          <w:sz w:val="21"/>
          <w:szCs w:val="21"/>
        </w:rPr>
        <w:t xml:space="preserve">Raumklima </w:t>
      </w:r>
      <w:r w:rsidR="009E5EA8">
        <w:rPr>
          <w:rFonts w:cs="Arial"/>
          <w:b/>
          <w:bCs/>
          <w:sz w:val="21"/>
          <w:szCs w:val="21"/>
        </w:rPr>
        <w:t>-</w:t>
      </w:r>
      <w:r w:rsidR="00C54C8D">
        <w:rPr>
          <w:rFonts w:cs="Arial"/>
          <w:b/>
          <w:bCs/>
          <w:sz w:val="21"/>
          <w:szCs w:val="21"/>
        </w:rPr>
        <w:t>2-</w:t>
      </w:r>
    </w:p>
    <w:p w14:paraId="35552EED" w14:textId="62486625" w:rsidR="00C54C8D" w:rsidRPr="004B11A8" w:rsidRDefault="00C54C8D" w:rsidP="00C54C8D">
      <w:pPr>
        <w:jc w:val="both"/>
        <w:rPr>
          <w:rFonts w:cs="Arial"/>
          <w:b/>
          <w:bCs/>
          <w:sz w:val="21"/>
          <w:szCs w:val="21"/>
        </w:rPr>
      </w:pPr>
    </w:p>
    <w:p w14:paraId="1FF60A59" w14:textId="120C3596" w:rsidR="00C54C8D" w:rsidRPr="00E32851" w:rsidRDefault="00C54C8D" w:rsidP="00C54C8D">
      <w:pPr>
        <w:jc w:val="both"/>
        <w:rPr>
          <w:rFonts w:cs="Arial"/>
          <w:b/>
          <w:sz w:val="16"/>
          <w:szCs w:val="16"/>
        </w:rPr>
      </w:pPr>
    </w:p>
    <w:p w14:paraId="3CF7C06A" w14:textId="79708225" w:rsidR="00C54C8D" w:rsidRPr="00DF1053" w:rsidRDefault="007E7283" w:rsidP="00C54C8D">
      <w:pPr>
        <w:spacing w:line="360" w:lineRule="auto"/>
        <w:ind w:left="4536"/>
        <w:jc w:val="both"/>
        <w:rPr>
          <w:rFonts w:cs="Arial"/>
          <w:b/>
          <w:sz w:val="16"/>
          <w:szCs w:val="16"/>
        </w:rPr>
      </w:pPr>
      <w:r>
        <w:rPr>
          <w:noProof/>
        </w:rPr>
        <w:drawing>
          <wp:anchor distT="0" distB="0" distL="114300" distR="114300" simplePos="0" relativeHeight="251670528" behindDoc="0" locked="0" layoutInCell="1" allowOverlap="1" wp14:anchorId="1235B8BE" wp14:editId="6ECF1A2A">
            <wp:simplePos x="0" y="0"/>
            <wp:positionH relativeFrom="margin">
              <wp:align>left</wp:align>
            </wp:positionH>
            <wp:positionV relativeFrom="paragraph">
              <wp:posOffset>8255</wp:posOffset>
            </wp:positionV>
            <wp:extent cx="2202180" cy="2202180"/>
            <wp:effectExtent l="0" t="0" r="7620" b="7620"/>
            <wp:wrapNone/>
            <wp:docPr id="11832603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2180" cy="2202180"/>
                    </a:xfrm>
                    <a:prstGeom prst="rect">
                      <a:avLst/>
                    </a:prstGeom>
                    <a:noFill/>
                    <a:ln>
                      <a:noFill/>
                    </a:ln>
                  </pic:spPr>
                </pic:pic>
              </a:graphicData>
            </a:graphic>
          </wp:anchor>
        </w:drawing>
      </w:r>
      <w:r w:rsidR="00C54C8D" w:rsidRPr="00DF1053">
        <w:rPr>
          <w:rFonts w:cs="Arial"/>
          <w:b/>
          <w:sz w:val="16"/>
          <w:szCs w:val="16"/>
        </w:rPr>
        <w:t xml:space="preserve">Motiv </w:t>
      </w:r>
      <w:r w:rsidR="00291E9B">
        <w:rPr>
          <w:rFonts w:cs="Arial"/>
          <w:b/>
          <w:sz w:val="16"/>
          <w:szCs w:val="16"/>
        </w:rPr>
        <w:t>3</w:t>
      </w:r>
      <w:r w:rsidR="00C54C8D" w:rsidRPr="00DF1053">
        <w:rPr>
          <w:rFonts w:cs="Arial"/>
          <w:b/>
          <w:sz w:val="16"/>
          <w:szCs w:val="16"/>
        </w:rPr>
        <w:t>:</w:t>
      </w:r>
    </w:p>
    <w:p w14:paraId="079D724F" w14:textId="2CBA510D" w:rsidR="00C54C8D" w:rsidRDefault="00F22A14" w:rsidP="00C54C8D">
      <w:pPr>
        <w:spacing w:line="360" w:lineRule="auto"/>
        <w:ind w:left="4536"/>
        <w:jc w:val="both"/>
        <w:rPr>
          <w:rFonts w:cs="Arial"/>
          <w:bCs/>
          <w:sz w:val="16"/>
          <w:szCs w:val="16"/>
        </w:rPr>
      </w:pPr>
      <w:r w:rsidRPr="00F22A14">
        <w:rPr>
          <w:rFonts w:cs="Arial"/>
          <w:bCs/>
          <w:sz w:val="16"/>
          <w:szCs w:val="16"/>
        </w:rPr>
        <w:t xml:space="preserve">Weitere Informationen </w:t>
      </w:r>
      <w:r>
        <w:rPr>
          <w:rFonts w:cs="Arial"/>
          <w:bCs/>
          <w:sz w:val="16"/>
          <w:szCs w:val="16"/>
        </w:rPr>
        <w:t>zu den S</w:t>
      </w:r>
      <w:r w:rsidR="009E5EA8">
        <w:rPr>
          <w:rFonts w:cs="Arial"/>
          <w:bCs/>
          <w:sz w:val="16"/>
          <w:szCs w:val="16"/>
        </w:rPr>
        <w:t xml:space="preserve">ervice-Paketen „Zehnder Care“ erhalten Sie </w:t>
      </w:r>
      <w:r w:rsidRPr="00F22A14">
        <w:rPr>
          <w:rFonts w:cs="Arial"/>
          <w:bCs/>
          <w:sz w:val="16"/>
          <w:szCs w:val="16"/>
        </w:rPr>
        <w:t xml:space="preserve">über den </w:t>
      </w:r>
      <w:r w:rsidR="00C54C8D" w:rsidRPr="00F22A14">
        <w:rPr>
          <w:rFonts w:cs="Arial"/>
          <w:bCs/>
          <w:sz w:val="16"/>
          <w:szCs w:val="16"/>
        </w:rPr>
        <w:t xml:space="preserve">QR-Code </w:t>
      </w:r>
      <w:r w:rsidRPr="00F22A14">
        <w:rPr>
          <w:rFonts w:cs="Arial"/>
          <w:bCs/>
          <w:sz w:val="16"/>
          <w:szCs w:val="16"/>
        </w:rPr>
        <w:t xml:space="preserve">oder unter </w:t>
      </w:r>
      <w:hyperlink r:id="rId23" w:history="1">
        <w:r w:rsidRPr="003750F1">
          <w:rPr>
            <w:rStyle w:val="Hyperlink"/>
            <w:rFonts w:cs="Arial"/>
            <w:bCs/>
            <w:sz w:val="16"/>
            <w:szCs w:val="16"/>
          </w:rPr>
          <w:t>https://qr.zehndergroup.com/tu104</w:t>
        </w:r>
      </w:hyperlink>
      <w:r>
        <w:rPr>
          <w:rFonts w:cs="Arial"/>
          <w:bCs/>
          <w:sz w:val="16"/>
          <w:szCs w:val="16"/>
        </w:rPr>
        <w:t xml:space="preserve"> .</w:t>
      </w:r>
      <w:r w:rsidR="00C54C8D">
        <w:rPr>
          <w:rFonts w:cs="Arial"/>
          <w:bCs/>
          <w:sz w:val="16"/>
          <w:szCs w:val="16"/>
        </w:rPr>
        <w:t xml:space="preserve"> </w:t>
      </w:r>
    </w:p>
    <w:p w14:paraId="3E370555" w14:textId="77777777" w:rsidR="00C54C8D" w:rsidRDefault="00C54C8D" w:rsidP="00C54C8D">
      <w:pPr>
        <w:spacing w:line="360" w:lineRule="auto"/>
        <w:ind w:left="4536"/>
        <w:jc w:val="both"/>
        <w:rPr>
          <w:rFonts w:cs="Arial"/>
          <w:bCs/>
          <w:sz w:val="16"/>
          <w:szCs w:val="16"/>
        </w:rPr>
      </w:pPr>
    </w:p>
    <w:p w14:paraId="5FD47667" w14:textId="77777777" w:rsidR="00C54C8D" w:rsidRDefault="00C54C8D" w:rsidP="00C54C8D">
      <w:pPr>
        <w:spacing w:line="360" w:lineRule="auto"/>
        <w:ind w:left="4536"/>
        <w:jc w:val="both"/>
        <w:rPr>
          <w:rFonts w:cs="Arial"/>
          <w:bCs/>
          <w:sz w:val="16"/>
          <w:szCs w:val="16"/>
        </w:rPr>
      </w:pPr>
    </w:p>
    <w:p w14:paraId="74CF362A" w14:textId="77777777" w:rsidR="00C54C8D" w:rsidRDefault="00C54C8D" w:rsidP="00C54C8D">
      <w:pPr>
        <w:spacing w:line="360" w:lineRule="auto"/>
        <w:ind w:left="4536"/>
        <w:jc w:val="both"/>
        <w:rPr>
          <w:rFonts w:cs="Arial"/>
          <w:bCs/>
          <w:sz w:val="16"/>
          <w:szCs w:val="16"/>
        </w:rPr>
      </w:pPr>
    </w:p>
    <w:p w14:paraId="4C5DE6EA" w14:textId="77777777" w:rsidR="00C54C8D" w:rsidRPr="00DF1053" w:rsidRDefault="00C54C8D" w:rsidP="00C54C8D">
      <w:pPr>
        <w:spacing w:line="360" w:lineRule="auto"/>
        <w:ind w:left="4536"/>
        <w:jc w:val="both"/>
        <w:rPr>
          <w:rFonts w:cs="Arial"/>
          <w:sz w:val="16"/>
          <w:szCs w:val="16"/>
        </w:rPr>
      </w:pPr>
    </w:p>
    <w:p w14:paraId="49706A03" w14:textId="77777777" w:rsidR="00C54C8D" w:rsidRDefault="00C54C8D" w:rsidP="00C54C8D">
      <w:pPr>
        <w:spacing w:line="360" w:lineRule="auto"/>
        <w:ind w:left="4536"/>
        <w:jc w:val="both"/>
        <w:rPr>
          <w:rFonts w:cs="Arial"/>
          <w:b/>
          <w:sz w:val="16"/>
          <w:szCs w:val="16"/>
        </w:rPr>
      </w:pPr>
    </w:p>
    <w:p w14:paraId="3FFBD70F" w14:textId="77777777" w:rsidR="00C54C8D" w:rsidRDefault="00C54C8D" w:rsidP="00C54C8D">
      <w:pPr>
        <w:spacing w:line="360" w:lineRule="auto"/>
        <w:ind w:left="4536"/>
        <w:jc w:val="both"/>
        <w:rPr>
          <w:rFonts w:cs="Arial"/>
          <w:b/>
          <w:sz w:val="16"/>
          <w:szCs w:val="16"/>
        </w:rPr>
      </w:pPr>
    </w:p>
    <w:p w14:paraId="5D064723" w14:textId="77777777" w:rsidR="00C54C8D" w:rsidRDefault="00C54C8D" w:rsidP="00C54C8D">
      <w:pPr>
        <w:spacing w:line="360" w:lineRule="auto"/>
        <w:ind w:left="4536"/>
        <w:jc w:val="both"/>
        <w:rPr>
          <w:rFonts w:cs="Arial"/>
          <w:b/>
          <w:sz w:val="16"/>
          <w:szCs w:val="16"/>
        </w:rPr>
      </w:pPr>
    </w:p>
    <w:p w14:paraId="49DC1F5F" w14:textId="77777777" w:rsidR="00C54C8D" w:rsidRPr="00DF1053" w:rsidRDefault="00C54C8D" w:rsidP="00C54C8D">
      <w:pPr>
        <w:spacing w:line="360" w:lineRule="auto"/>
        <w:ind w:left="4536"/>
        <w:jc w:val="both"/>
        <w:rPr>
          <w:rFonts w:cs="Arial"/>
          <w:b/>
          <w:sz w:val="16"/>
          <w:szCs w:val="16"/>
        </w:rPr>
      </w:pPr>
    </w:p>
    <w:p w14:paraId="3B7626CD" w14:textId="77777777" w:rsidR="00C54C8D" w:rsidRPr="00DF1053" w:rsidRDefault="00C54C8D" w:rsidP="00C54C8D">
      <w:pPr>
        <w:spacing w:line="360" w:lineRule="auto"/>
        <w:ind w:left="4536"/>
        <w:jc w:val="both"/>
        <w:rPr>
          <w:rFonts w:cs="Arial"/>
          <w:b/>
          <w:sz w:val="16"/>
          <w:szCs w:val="16"/>
        </w:rPr>
      </w:pPr>
    </w:p>
    <w:p w14:paraId="3EBB63D5" w14:textId="77777777" w:rsidR="00C54C8D" w:rsidRPr="00DF1053" w:rsidRDefault="00C54C8D" w:rsidP="00C54C8D">
      <w:pPr>
        <w:spacing w:line="360" w:lineRule="auto"/>
        <w:ind w:left="4536"/>
        <w:jc w:val="both"/>
        <w:rPr>
          <w:rFonts w:cs="Arial"/>
          <w:b/>
          <w:sz w:val="16"/>
          <w:szCs w:val="16"/>
        </w:rPr>
      </w:pPr>
    </w:p>
    <w:p w14:paraId="35F1C8A8" w14:textId="77777777" w:rsidR="00C54C8D" w:rsidRDefault="00C54C8D" w:rsidP="00C54C8D">
      <w:pPr>
        <w:rPr>
          <w:rFonts w:cs="Arial"/>
          <w:b/>
          <w:bCs/>
          <w:sz w:val="16"/>
          <w:szCs w:val="16"/>
        </w:rPr>
      </w:pPr>
    </w:p>
    <w:p w14:paraId="17ABAC8D" w14:textId="77777777" w:rsidR="00C54C8D" w:rsidRDefault="00C54C8D" w:rsidP="00C54C8D">
      <w:pPr>
        <w:rPr>
          <w:rFonts w:cs="Arial"/>
          <w:b/>
          <w:bCs/>
          <w:sz w:val="16"/>
          <w:szCs w:val="16"/>
        </w:rPr>
      </w:pPr>
    </w:p>
    <w:p w14:paraId="300756B2" w14:textId="77777777" w:rsidR="00C54C8D" w:rsidRPr="00DF1053" w:rsidRDefault="00C54C8D" w:rsidP="00C54C8D">
      <w:pPr>
        <w:rPr>
          <w:rFonts w:cs="Arial"/>
          <w:b/>
          <w:bCs/>
          <w:sz w:val="16"/>
          <w:szCs w:val="16"/>
        </w:rPr>
      </w:pPr>
    </w:p>
    <w:p w14:paraId="1BA2C319" w14:textId="77777777" w:rsidR="007E7283" w:rsidRDefault="007E7283" w:rsidP="00C54C8D">
      <w:pPr>
        <w:rPr>
          <w:rFonts w:cs="Arial"/>
          <w:b/>
          <w:bCs/>
          <w:sz w:val="16"/>
          <w:szCs w:val="16"/>
        </w:rPr>
      </w:pPr>
    </w:p>
    <w:p w14:paraId="2495AA5B" w14:textId="1A2BC149" w:rsidR="00C54C8D" w:rsidRPr="00E32851" w:rsidRDefault="00C54C8D" w:rsidP="00C54C8D">
      <w:pPr>
        <w:rPr>
          <w:rFonts w:cs="Arial"/>
          <w:b/>
          <w:bCs/>
          <w:sz w:val="16"/>
          <w:szCs w:val="16"/>
        </w:rPr>
      </w:pPr>
      <w:r w:rsidRPr="00587B51">
        <w:rPr>
          <w:rFonts w:cs="Arial"/>
          <w:b/>
          <w:bCs/>
          <w:sz w:val="16"/>
          <w:szCs w:val="16"/>
        </w:rPr>
        <w:t>Bildquellen</w:t>
      </w:r>
      <w:r w:rsidRPr="00587B51">
        <w:rPr>
          <w:rFonts w:cs="Arial"/>
          <w:sz w:val="16"/>
          <w:szCs w:val="16"/>
        </w:rPr>
        <w:t>: Zehnder Group Deutschland GmbH, Lahr.</w:t>
      </w:r>
    </w:p>
    <w:p w14:paraId="1CB527AC" w14:textId="77777777" w:rsidR="00C54C8D" w:rsidRPr="0061270D" w:rsidRDefault="00C54C8D" w:rsidP="00C54C8D">
      <w:pPr>
        <w:rPr>
          <w:rFonts w:cs="Arial"/>
          <w:sz w:val="16"/>
          <w:szCs w:val="16"/>
        </w:rPr>
      </w:pPr>
      <w:r w:rsidRPr="00587B51">
        <w:rPr>
          <w:rFonts w:cs="Arial"/>
          <w:sz w:val="16"/>
          <w:szCs w:val="16"/>
        </w:rPr>
        <w:t>Abdruck honorarfrei bitte unter Quellenangab</w:t>
      </w:r>
      <w:r>
        <w:rPr>
          <w:rFonts w:cs="Arial"/>
          <w:sz w:val="16"/>
          <w:szCs w:val="16"/>
        </w:rPr>
        <w:t>e</w:t>
      </w:r>
    </w:p>
    <w:p w14:paraId="4701AC13" w14:textId="77777777" w:rsidR="00C54C8D" w:rsidRPr="0061270D" w:rsidRDefault="00C54C8D" w:rsidP="0061270D">
      <w:pPr>
        <w:rPr>
          <w:rFonts w:cs="Arial"/>
          <w:sz w:val="16"/>
          <w:szCs w:val="16"/>
        </w:rPr>
      </w:pPr>
    </w:p>
    <w:sectPr w:rsidR="00C54C8D" w:rsidRPr="0061270D" w:rsidSect="00FC77F8">
      <w:headerReference w:type="default" r:id="rId24"/>
      <w:footerReference w:type="default" r:id="rId25"/>
      <w:headerReference w:type="first" r:id="rId26"/>
      <w:footerReference w:type="first" r:id="rId27"/>
      <w:pgSz w:w="11907" w:h="16840" w:code="9"/>
      <w:pgMar w:top="3969" w:right="2211" w:bottom="1985" w:left="1418" w:header="567"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E46A" w14:textId="77777777" w:rsidR="00FE0C4F" w:rsidRDefault="00FE0C4F">
      <w:r>
        <w:separator/>
      </w:r>
    </w:p>
  </w:endnote>
  <w:endnote w:type="continuationSeparator" w:id="0">
    <w:p w14:paraId="2C5871BE" w14:textId="77777777" w:rsidR="00FE0C4F" w:rsidRDefault="00FE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55 Roman">
    <w:altName w:val="Arial"/>
    <w:charset w:val="00"/>
    <w:family w:val="auto"/>
    <w:pitch w:val="variable"/>
    <w:sig w:usb0="00000001"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3BE4" w14:textId="34DE9A70" w:rsidR="000B3D9E" w:rsidRDefault="000B3D9E" w:rsidP="000B3D9E">
    <w:pPr>
      <w:spacing w:line="200" w:lineRule="exact"/>
      <w:ind w:right="-510"/>
      <w:rPr>
        <w:rFonts w:cs="Arial"/>
        <w:color w:val="000000"/>
        <w:sz w:val="16"/>
      </w:rPr>
    </w:pPr>
    <w:r>
      <w:rPr>
        <w:rFonts w:cs="Arial"/>
        <w:b/>
        <w:color w:val="000000"/>
        <w:sz w:val="16"/>
      </w:rPr>
      <w:t>Zehnder Group Deutschland GmbH</w:t>
    </w:r>
    <w:r w:rsidR="00F87431" w:rsidRPr="00122D28">
      <w:rPr>
        <w:rFonts w:cs="Arial"/>
        <w:sz w:val="16"/>
        <w:szCs w:val="16"/>
      </w:rPr>
      <w:t xml:space="preserve"> </w:t>
    </w:r>
    <w:bookmarkStart w:id="3" w:name="footer_c_street"/>
    <w:r w:rsidR="00F87431" w:rsidRPr="00122D28">
      <w:rPr>
        <w:rFonts w:cs="Arial"/>
        <w:sz w:val="16"/>
        <w:szCs w:val="16"/>
      </w:rPr>
      <w:t xml:space="preserve">▪️ </w:t>
    </w:r>
    <w:bookmarkEnd w:id="3"/>
    <w:r w:rsidR="00D720EE">
      <w:rPr>
        <w:rFonts w:cs="Arial"/>
        <w:color w:val="000000"/>
        <w:sz w:val="16"/>
      </w:rPr>
      <w:t>Europastraße 10</w:t>
    </w:r>
    <w:r w:rsidR="00F87431" w:rsidRPr="00122D28">
      <w:rPr>
        <w:rFonts w:cs="Arial"/>
        <w:sz w:val="16"/>
        <w:szCs w:val="16"/>
      </w:rPr>
      <w:t xml:space="preserve"> ▪️ </w:t>
    </w:r>
    <w:r>
      <w:rPr>
        <w:rFonts w:cs="Arial"/>
        <w:color w:val="000000"/>
        <w:sz w:val="16"/>
      </w:rPr>
      <w:t>77933 Lahr</w:t>
    </w:r>
    <w:r w:rsidR="00F87431" w:rsidRPr="00122D28">
      <w:rPr>
        <w:rFonts w:cs="Arial"/>
        <w:sz w:val="16"/>
        <w:szCs w:val="16"/>
      </w:rPr>
      <w:t xml:space="preserve"> ▪️ </w:t>
    </w:r>
    <w:r>
      <w:rPr>
        <w:rFonts w:cs="Arial"/>
        <w:color w:val="000000"/>
        <w:sz w:val="16"/>
      </w:rPr>
      <w:t>Deutschland</w:t>
    </w:r>
  </w:p>
  <w:p w14:paraId="157B54A6" w14:textId="44B94622" w:rsidR="000B3D9E" w:rsidRDefault="000B3D9E" w:rsidP="000B3D9E">
    <w:pPr>
      <w:spacing w:line="200" w:lineRule="exact"/>
      <w:ind w:right="-510"/>
      <w:rPr>
        <w:rFonts w:cs="Arial"/>
        <w:color w:val="000000"/>
        <w:sz w:val="16"/>
      </w:rPr>
    </w:pPr>
    <w:r>
      <w:rPr>
        <w:rFonts w:cs="Arial"/>
        <w:color w:val="000000"/>
        <w:sz w:val="16"/>
      </w:rPr>
      <w:t>T +49 7821 586-0</w:t>
    </w:r>
    <w:r w:rsidR="00F87431" w:rsidRPr="00122D28">
      <w:rPr>
        <w:rFonts w:cs="Arial"/>
        <w:sz w:val="16"/>
        <w:szCs w:val="16"/>
      </w:rPr>
      <w:t xml:space="preserve"> ▪️ </w:t>
    </w:r>
    <w:r>
      <w:rPr>
        <w:rFonts w:cs="Arial"/>
        <w:color w:val="000000"/>
        <w:sz w:val="16"/>
      </w:rPr>
      <w:t>info@zehnder-systems.de</w:t>
    </w:r>
    <w:r w:rsidR="00F87431" w:rsidRPr="00122D28">
      <w:rPr>
        <w:rFonts w:cs="Arial"/>
        <w:sz w:val="16"/>
        <w:szCs w:val="16"/>
      </w:rPr>
      <w:t xml:space="preserve"> ▪️ </w:t>
    </w:r>
    <w:r>
      <w:rPr>
        <w:rFonts w:cs="Arial"/>
        <w:color w:val="000000"/>
        <w:sz w:val="16"/>
      </w:rPr>
      <w:t>www.zehnder-systems.de</w:t>
    </w:r>
  </w:p>
  <w:p w14:paraId="376B2E56" w14:textId="1AC92D57" w:rsidR="000B3D9E" w:rsidRPr="00E77119" w:rsidRDefault="000B3D9E" w:rsidP="000B3D9E">
    <w:pPr>
      <w:spacing w:line="200" w:lineRule="exact"/>
      <w:ind w:right="-510"/>
      <w:rPr>
        <w:rFonts w:cs="Arial"/>
        <w:color w:val="000000"/>
        <w:sz w:val="16"/>
      </w:rPr>
    </w:pPr>
    <w:r>
      <w:rPr>
        <w:rFonts w:cs="Arial"/>
        <w:color w:val="000000"/>
        <w:sz w:val="16"/>
      </w:rPr>
      <w:t xml:space="preserve">Geschäftsführung: Andreas Berger, Oliver Bock, </w:t>
    </w:r>
    <w:r w:rsidR="00D720EE">
      <w:rPr>
        <w:rFonts w:cs="Arial"/>
        <w:color w:val="000000"/>
        <w:sz w:val="16"/>
      </w:rPr>
      <w:t>Dorien Terpstra</w:t>
    </w:r>
    <w:r w:rsidR="004B7302" w:rsidRPr="00122D28">
      <w:rPr>
        <w:rFonts w:cs="Arial"/>
        <w:sz w:val="16"/>
        <w:szCs w:val="16"/>
      </w:rPr>
      <w:t xml:space="preserve"> ▪️ </w:t>
    </w:r>
    <w:r>
      <w:rPr>
        <w:rFonts w:cs="Arial"/>
        <w:color w:val="000000"/>
        <w:sz w:val="16"/>
      </w:rPr>
      <w:t>Freiburg HRB 391562</w:t>
    </w:r>
    <w:r w:rsidR="004B7302" w:rsidRPr="00122D28">
      <w:rPr>
        <w:rFonts w:cs="Arial"/>
        <w:sz w:val="16"/>
        <w:szCs w:val="16"/>
      </w:rPr>
      <w:t xml:space="preserve"> ▪️ </w:t>
    </w:r>
    <w:r>
      <w:rPr>
        <w:rFonts w:cs="Arial"/>
        <w:color w:val="000000"/>
        <w:sz w:val="16"/>
      </w:rPr>
      <w:t>DIN EN ISO 9001/</w:t>
    </w:r>
    <w:r w:rsidR="00D720EE">
      <w:rPr>
        <w:rFonts w:cs="Arial"/>
        <w:color w:val="000000"/>
        <w:sz w:val="16"/>
      </w:rPr>
      <w:t xml:space="preserve"> </w:t>
    </w:r>
    <w:r>
      <w:rPr>
        <w:rFonts w:cs="Arial"/>
        <w:color w:val="000000"/>
        <w:sz w:val="16"/>
      </w:rPr>
      <w:t>14001/ 50001</w:t>
    </w:r>
  </w:p>
  <w:p w14:paraId="61EDB324" w14:textId="74FEF34B" w:rsidR="006C4710" w:rsidRPr="000B3D9E" w:rsidRDefault="000B3D9E" w:rsidP="000B3D9E">
    <w:pPr>
      <w:spacing w:line="200" w:lineRule="exact"/>
      <w:ind w:right="-1361"/>
      <w:rPr>
        <w:rFonts w:cs="Arial"/>
        <w:sz w:val="16"/>
        <w:szCs w:val="8"/>
      </w:rPr>
    </w:pP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sidRPr="00DF26DF">
      <w:rPr>
        <w:rStyle w:val="Seitenzahl"/>
        <w:sz w:val="21"/>
      </w:rPr>
      <w:fldChar w:fldCharType="begin"/>
    </w:r>
    <w:r w:rsidRPr="00AE4E8A">
      <w:rPr>
        <w:rStyle w:val="Seitenzahl"/>
        <w:sz w:val="21"/>
      </w:rPr>
      <w:instrText xml:space="preserve"> PAGE </w:instrText>
    </w:r>
    <w:r w:rsidRPr="00DF26DF">
      <w:rPr>
        <w:rStyle w:val="Seitenzahl"/>
        <w:sz w:val="21"/>
      </w:rPr>
      <w:fldChar w:fldCharType="separate"/>
    </w:r>
    <w:r>
      <w:rPr>
        <w:rStyle w:val="Seitenzahl"/>
        <w:noProof/>
        <w:sz w:val="21"/>
      </w:rPr>
      <w:t>2</w:t>
    </w:r>
    <w:r w:rsidRPr="00DF26DF">
      <w:rPr>
        <w:rStyle w:val="Seitenzahl"/>
        <w:sz w:val="21"/>
      </w:rPr>
      <w:fldChar w:fldCharType="end"/>
    </w:r>
    <w:r w:rsidRPr="00AE4E8A">
      <w:rPr>
        <w:rStyle w:val="Seitenzahl"/>
        <w:sz w:val="21"/>
      </w:rPr>
      <w:t>/</w:t>
    </w:r>
    <w:r w:rsidRPr="00DF26DF">
      <w:rPr>
        <w:rStyle w:val="Seitenzahl"/>
        <w:sz w:val="21"/>
      </w:rPr>
      <w:fldChar w:fldCharType="begin"/>
    </w:r>
    <w:r w:rsidRPr="00AE4E8A">
      <w:rPr>
        <w:rStyle w:val="Seitenzahl"/>
        <w:sz w:val="21"/>
      </w:rPr>
      <w:instrText xml:space="preserve"> NUMPAGES </w:instrText>
    </w:r>
    <w:r w:rsidRPr="00DF26DF">
      <w:rPr>
        <w:rStyle w:val="Seitenzahl"/>
        <w:sz w:val="21"/>
      </w:rPr>
      <w:fldChar w:fldCharType="separate"/>
    </w:r>
    <w:r>
      <w:rPr>
        <w:rStyle w:val="Seitenzahl"/>
        <w:noProof/>
        <w:sz w:val="21"/>
      </w:rPr>
      <w:t>2</w:t>
    </w:r>
    <w:r w:rsidRPr="00DF26DF">
      <w:rPr>
        <w:rStyle w:val="Seitenzahl"/>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314F" w14:textId="77777777" w:rsidR="006C4710" w:rsidRDefault="006C4710" w:rsidP="00AC5E02">
    <w:pPr>
      <w:spacing w:line="200" w:lineRule="exact"/>
      <w:ind w:right="-510"/>
      <w:rPr>
        <w:rFonts w:cs="Arial"/>
        <w:color w:val="000000"/>
        <w:sz w:val="16"/>
      </w:rPr>
    </w:pPr>
    <w:r>
      <w:rPr>
        <w:rFonts w:cs="Arial"/>
        <w:b/>
        <w:color w:val="000000"/>
        <w:sz w:val="16"/>
      </w:rPr>
      <w:t>Zehnder Group Deutschland GmbH</w:t>
    </w:r>
    <w:r>
      <w:rPr>
        <w:rFonts w:cs="Arial"/>
        <w:sz w:val="16"/>
        <w:szCs w:val="8"/>
      </w:rPr>
      <w:t xml:space="preserve"> · </w:t>
    </w:r>
    <w:proofErr w:type="spellStart"/>
    <w:r>
      <w:rPr>
        <w:rFonts w:cs="Arial"/>
        <w:color w:val="000000"/>
        <w:sz w:val="16"/>
      </w:rPr>
      <w:t>Almweg</w:t>
    </w:r>
    <w:proofErr w:type="spellEnd"/>
    <w:r>
      <w:rPr>
        <w:rFonts w:cs="Arial"/>
        <w:color w:val="000000"/>
        <w:sz w:val="16"/>
      </w:rPr>
      <w:t xml:space="preserve"> 34 </w:t>
    </w:r>
    <w:r>
      <w:rPr>
        <w:rFonts w:cs="Arial"/>
        <w:sz w:val="16"/>
        <w:szCs w:val="8"/>
      </w:rPr>
      <w:t xml:space="preserve">· </w:t>
    </w:r>
    <w:r>
      <w:rPr>
        <w:rFonts w:cs="Arial"/>
        <w:color w:val="000000"/>
        <w:sz w:val="16"/>
      </w:rPr>
      <w:t xml:space="preserve">77933 Lahr </w:t>
    </w:r>
    <w:r>
      <w:rPr>
        <w:rFonts w:cs="Arial"/>
        <w:sz w:val="16"/>
        <w:szCs w:val="8"/>
      </w:rPr>
      <w:t xml:space="preserve">· </w:t>
    </w:r>
    <w:r>
      <w:rPr>
        <w:rFonts w:cs="Arial"/>
        <w:color w:val="000000"/>
        <w:sz w:val="16"/>
      </w:rPr>
      <w:t>Deutschland</w:t>
    </w:r>
  </w:p>
  <w:p w14:paraId="2D087AD8" w14:textId="77777777" w:rsidR="006C4710" w:rsidRDefault="006C4710" w:rsidP="00AC5E02">
    <w:pPr>
      <w:spacing w:line="200" w:lineRule="exact"/>
      <w:ind w:right="-510"/>
      <w:rPr>
        <w:rFonts w:cs="Arial"/>
        <w:color w:val="000000"/>
        <w:sz w:val="16"/>
      </w:rPr>
    </w:pPr>
    <w:r>
      <w:rPr>
        <w:rFonts w:cs="Arial"/>
        <w:color w:val="000000"/>
        <w:sz w:val="16"/>
      </w:rPr>
      <w:t>T +49 7821 586-0 · F +49 7821 586-411 · info@zehnder-systems.de · www.zehnder-systems.de</w:t>
    </w:r>
  </w:p>
  <w:p w14:paraId="395D6D76" w14:textId="131B4367" w:rsidR="006C4710" w:rsidRPr="00E77119" w:rsidRDefault="006C4710" w:rsidP="00AC5E02">
    <w:pPr>
      <w:spacing w:line="200" w:lineRule="exact"/>
      <w:ind w:right="-510"/>
      <w:rPr>
        <w:rFonts w:cs="Arial"/>
        <w:color w:val="000000"/>
        <w:sz w:val="16"/>
      </w:rPr>
    </w:pPr>
    <w:r>
      <w:rPr>
        <w:rFonts w:cs="Arial"/>
        <w:color w:val="000000"/>
        <w:sz w:val="16"/>
      </w:rPr>
      <w:t xml:space="preserve">Geschäftsführung: </w:t>
    </w:r>
    <w:r w:rsidR="00777E6F">
      <w:rPr>
        <w:rFonts w:cs="Arial"/>
        <w:color w:val="000000"/>
        <w:sz w:val="16"/>
      </w:rPr>
      <w:t xml:space="preserve">Andreas Berger, </w:t>
    </w:r>
    <w:r>
      <w:rPr>
        <w:rFonts w:cs="Arial"/>
        <w:color w:val="000000"/>
        <w:sz w:val="16"/>
      </w:rPr>
      <w:t xml:space="preserve">Oliver Bock, Heiko Braun </w:t>
    </w:r>
    <w:r>
      <w:rPr>
        <w:rFonts w:cs="Arial"/>
        <w:sz w:val="16"/>
        <w:szCs w:val="8"/>
      </w:rPr>
      <w:t xml:space="preserve">· </w:t>
    </w:r>
    <w:r>
      <w:rPr>
        <w:rFonts w:cs="Arial"/>
        <w:color w:val="000000"/>
        <w:sz w:val="16"/>
      </w:rPr>
      <w:t>Freiburg HRB 391562 · DIN EN ISO 9001 / 14001 / 50001</w:t>
    </w:r>
  </w:p>
  <w:p w14:paraId="503D1C29" w14:textId="77777777" w:rsidR="006C4710" w:rsidRPr="00AC5E02" w:rsidRDefault="006C4710" w:rsidP="00497A01">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86DF" w14:textId="77777777" w:rsidR="00FE0C4F" w:rsidRDefault="00FE0C4F">
      <w:r>
        <w:separator/>
      </w:r>
    </w:p>
  </w:footnote>
  <w:footnote w:type="continuationSeparator" w:id="0">
    <w:p w14:paraId="39BB47E8" w14:textId="77777777" w:rsidR="00FE0C4F" w:rsidRDefault="00FE0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430F" w14:textId="453EB129" w:rsidR="006C4710" w:rsidRPr="00A0683F" w:rsidRDefault="00AC1A2D" w:rsidP="00F64F2D">
    <w:pPr>
      <w:pStyle w:val="Kopfzeile"/>
      <w:tabs>
        <w:tab w:val="clear" w:pos="4153"/>
        <w:tab w:val="clear" w:pos="8306"/>
        <w:tab w:val="right" w:pos="9129"/>
      </w:tabs>
      <w:spacing w:line="360" w:lineRule="auto"/>
      <w:jc w:val="both"/>
      <w:rPr>
        <w:rStyle w:val="Seitenzahl"/>
        <w:rFonts w:ascii="Arial" w:hAnsi="Arial"/>
        <w:sz w:val="21"/>
        <w:szCs w:val="21"/>
        <w:lang w:val="de-DE"/>
      </w:rPr>
    </w:pPr>
    <w:r>
      <w:rPr>
        <w:rFonts w:cs="Arial"/>
        <w:bCs/>
        <w:noProof/>
        <w:sz w:val="28"/>
        <w:szCs w:val="28"/>
      </w:rPr>
      <w:drawing>
        <wp:anchor distT="0" distB="0" distL="114300" distR="114300" simplePos="0" relativeHeight="251660288" behindDoc="1" locked="0" layoutInCell="1" allowOverlap="1" wp14:anchorId="0B471BCE" wp14:editId="1073CAFB">
          <wp:simplePos x="0" y="0"/>
          <wp:positionH relativeFrom="column">
            <wp:posOffset>5283200</wp:posOffset>
          </wp:positionH>
          <wp:positionV relativeFrom="paragraph">
            <wp:posOffset>-181961</wp:posOffset>
          </wp:positionV>
          <wp:extent cx="914400" cy="9144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p>
  <w:p w14:paraId="1E6D5AC9" w14:textId="77777777" w:rsidR="006C4710" w:rsidRPr="00A0683F" w:rsidRDefault="006C4710" w:rsidP="00F64F2D">
    <w:pPr>
      <w:pStyle w:val="Kopfzeile"/>
      <w:tabs>
        <w:tab w:val="clear" w:pos="4153"/>
        <w:tab w:val="clear" w:pos="8306"/>
        <w:tab w:val="right" w:pos="9129"/>
      </w:tabs>
      <w:spacing w:line="360" w:lineRule="auto"/>
      <w:rPr>
        <w:rStyle w:val="Seitenzahl"/>
        <w:sz w:val="21"/>
        <w:szCs w:val="21"/>
      </w:rPr>
    </w:pPr>
  </w:p>
  <w:p w14:paraId="64409DAB" w14:textId="4F5B3551" w:rsidR="006C4710" w:rsidRPr="00B845C7" w:rsidRDefault="006C4710" w:rsidP="00F64F2D">
    <w:pPr>
      <w:spacing w:before="70" w:line="400" w:lineRule="exact"/>
      <w:rPr>
        <w:rStyle w:val="Seitenzahl"/>
        <w:rFonts w:cs="Arial"/>
        <w:bCs/>
        <w:sz w:val="28"/>
        <w:szCs w:val="28"/>
      </w:rPr>
    </w:pPr>
    <w:r w:rsidRPr="00B845C7">
      <w:rPr>
        <w:rFonts w:cs="Arial"/>
        <w:bCs/>
        <w:sz w:val="28"/>
        <w:szCs w:val="28"/>
      </w:rPr>
      <w:t>P</w:t>
    </w:r>
    <w:r w:rsidR="00B845C7">
      <w:rPr>
        <w:rFonts w:cs="Arial"/>
        <w:bCs/>
        <w:sz w:val="28"/>
        <w:szCs w:val="28"/>
      </w:rPr>
      <w:t>RESSE</w:t>
    </w:r>
    <w:r w:rsidRPr="00B845C7">
      <w:rPr>
        <w:rFonts w:cs="Arial"/>
        <w:bCs/>
        <w:sz w:val="28"/>
        <w:szCs w:val="28"/>
      </w:rPr>
      <w:t>-</w:t>
    </w:r>
    <w:r w:rsidR="00B845C7">
      <w:rPr>
        <w:rFonts w:cs="Arial"/>
        <w:bCs/>
        <w:sz w:val="28"/>
        <w:szCs w:val="28"/>
      </w:rPr>
      <w:t>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32FD" w14:textId="77777777" w:rsidR="006C4710" w:rsidRPr="00A0683F" w:rsidRDefault="006C4710" w:rsidP="00F64F2D">
    <w:pPr>
      <w:pStyle w:val="Kopfzeile"/>
      <w:tabs>
        <w:tab w:val="clear" w:pos="4153"/>
        <w:tab w:val="clear" w:pos="8306"/>
        <w:tab w:val="right" w:pos="9129"/>
      </w:tabs>
      <w:spacing w:line="360" w:lineRule="auto"/>
      <w:jc w:val="both"/>
      <w:rPr>
        <w:rStyle w:val="Seitenzahl"/>
        <w:rFonts w:ascii="Arial" w:hAnsi="Arial"/>
        <w:sz w:val="21"/>
        <w:szCs w:val="21"/>
        <w:lang w:val="de-DE"/>
      </w:rPr>
    </w:pPr>
    <w:r>
      <w:rPr>
        <w:rFonts w:ascii="Arial" w:hAnsi="Arial"/>
        <w:noProof/>
        <w:sz w:val="21"/>
        <w:szCs w:val="21"/>
        <w:lang w:val="de-DE" w:eastAsia="de-DE"/>
      </w:rPr>
      <w:drawing>
        <wp:anchor distT="0" distB="0" distL="114300" distR="114300" simplePos="0" relativeHeight="251667456" behindDoc="1" locked="0" layoutInCell="1" allowOverlap="1" wp14:anchorId="7B2BBE91" wp14:editId="583AB75C">
          <wp:simplePos x="0" y="0"/>
          <wp:positionH relativeFrom="column">
            <wp:posOffset>-1016340</wp:posOffset>
          </wp:positionH>
          <wp:positionV relativeFrom="paragraph">
            <wp:posOffset>-349412</wp:posOffset>
          </wp:positionV>
          <wp:extent cx="7432158" cy="1415034"/>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riefbogen_2016_CMYK.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5089" cy="1421304"/>
                  </a:xfrm>
                  <a:prstGeom prst="rect">
                    <a:avLst/>
                  </a:prstGeom>
                </pic:spPr>
              </pic:pic>
            </a:graphicData>
          </a:graphic>
          <wp14:sizeRelH relativeFrom="margin">
            <wp14:pctWidth>0</wp14:pctWidth>
          </wp14:sizeRelH>
          <wp14:sizeRelV relativeFrom="margin">
            <wp14:pctHeight>0</wp14:pctHeight>
          </wp14:sizeRelV>
        </wp:anchor>
      </w:drawing>
    </w:r>
  </w:p>
  <w:p w14:paraId="557DDC5D" w14:textId="77777777" w:rsidR="006C4710" w:rsidRPr="00A0683F" w:rsidRDefault="006C4710" w:rsidP="00F64F2D">
    <w:pPr>
      <w:pStyle w:val="Kopfzeile"/>
      <w:tabs>
        <w:tab w:val="clear" w:pos="4153"/>
        <w:tab w:val="clear" w:pos="8306"/>
        <w:tab w:val="right" w:pos="9129"/>
      </w:tabs>
      <w:spacing w:line="360" w:lineRule="auto"/>
      <w:rPr>
        <w:rStyle w:val="Seitenzahl"/>
        <w:sz w:val="21"/>
        <w:szCs w:val="21"/>
      </w:rPr>
    </w:pPr>
  </w:p>
  <w:p w14:paraId="587BCE6D" w14:textId="77777777" w:rsidR="006C4710" w:rsidRPr="00F64F2D" w:rsidRDefault="006C4710" w:rsidP="00F64F2D">
    <w:pPr>
      <w:spacing w:before="70" w:line="400" w:lineRule="exact"/>
      <w:rPr>
        <w:rFonts w:cs="Arial"/>
        <w:b/>
        <w:color w:val="808080" w:themeColor="background1" w:themeShade="80"/>
        <w:sz w:val="28"/>
        <w:szCs w:val="28"/>
      </w:rPr>
    </w:pPr>
    <w:r>
      <w:rPr>
        <w:rFonts w:cs="Arial"/>
        <w:b/>
        <w:color w:val="808080" w:themeColor="background1" w:themeShade="80"/>
        <w:sz w:val="28"/>
        <w:szCs w:val="28"/>
      </w:rPr>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B005C"/>
    <w:multiLevelType w:val="multilevel"/>
    <w:tmpl w:val="FA96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F06566"/>
    <w:multiLevelType w:val="multilevel"/>
    <w:tmpl w:val="AB2E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888856">
    <w:abstractNumId w:val="0"/>
  </w:num>
  <w:num w:numId="2" w16cid:durableId="1953973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11"/>
    <w:rsid w:val="000057AA"/>
    <w:rsid w:val="000065D4"/>
    <w:rsid w:val="00033BD0"/>
    <w:rsid w:val="0003477C"/>
    <w:rsid w:val="00036B51"/>
    <w:rsid w:val="00036D68"/>
    <w:rsid w:val="00060ECC"/>
    <w:rsid w:val="00075DC6"/>
    <w:rsid w:val="00084951"/>
    <w:rsid w:val="00087517"/>
    <w:rsid w:val="00093005"/>
    <w:rsid w:val="000945C4"/>
    <w:rsid w:val="00097208"/>
    <w:rsid w:val="000A554D"/>
    <w:rsid w:val="000B3D9E"/>
    <w:rsid w:val="000D2AF3"/>
    <w:rsid w:val="000D76B3"/>
    <w:rsid w:val="000E0812"/>
    <w:rsid w:val="001130CE"/>
    <w:rsid w:val="00117549"/>
    <w:rsid w:val="00122AB7"/>
    <w:rsid w:val="001314A8"/>
    <w:rsid w:val="00134401"/>
    <w:rsid w:val="0013443B"/>
    <w:rsid w:val="001349E6"/>
    <w:rsid w:val="00137DD6"/>
    <w:rsid w:val="0014059D"/>
    <w:rsid w:val="00142411"/>
    <w:rsid w:val="00153E43"/>
    <w:rsid w:val="001574CF"/>
    <w:rsid w:val="001616C3"/>
    <w:rsid w:val="00167BB9"/>
    <w:rsid w:val="00173223"/>
    <w:rsid w:val="00184C78"/>
    <w:rsid w:val="001B4876"/>
    <w:rsid w:val="001D06EF"/>
    <w:rsid w:val="001D21BB"/>
    <w:rsid w:val="001E4E61"/>
    <w:rsid w:val="001E5DD9"/>
    <w:rsid w:val="001E6038"/>
    <w:rsid w:val="001E79EB"/>
    <w:rsid w:val="001F5114"/>
    <w:rsid w:val="00205188"/>
    <w:rsid w:val="00205445"/>
    <w:rsid w:val="0021186E"/>
    <w:rsid w:val="00214869"/>
    <w:rsid w:val="002169B3"/>
    <w:rsid w:val="00221F36"/>
    <w:rsid w:val="00224C70"/>
    <w:rsid w:val="00227F24"/>
    <w:rsid w:val="00242A0D"/>
    <w:rsid w:val="002438D0"/>
    <w:rsid w:val="00245491"/>
    <w:rsid w:val="00246980"/>
    <w:rsid w:val="002535BE"/>
    <w:rsid w:val="0026244D"/>
    <w:rsid w:val="00265B4E"/>
    <w:rsid w:val="0027016F"/>
    <w:rsid w:val="0027352E"/>
    <w:rsid w:val="002810A9"/>
    <w:rsid w:val="00291E9B"/>
    <w:rsid w:val="00295CF2"/>
    <w:rsid w:val="002A47F6"/>
    <w:rsid w:val="002C4E1A"/>
    <w:rsid w:val="002E7141"/>
    <w:rsid w:val="002F7BCE"/>
    <w:rsid w:val="0030243F"/>
    <w:rsid w:val="00307345"/>
    <w:rsid w:val="0030744A"/>
    <w:rsid w:val="00310340"/>
    <w:rsid w:val="003154D2"/>
    <w:rsid w:val="00317421"/>
    <w:rsid w:val="003226F2"/>
    <w:rsid w:val="00323621"/>
    <w:rsid w:val="003308D9"/>
    <w:rsid w:val="00354732"/>
    <w:rsid w:val="00387749"/>
    <w:rsid w:val="003A076D"/>
    <w:rsid w:val="003A1AD0"/>
    <w:rsid w:val="003A2109"/>
    <w:rsid w:val="003A3E6D"/>
    <w:rsid w:val="003A4302"/>
    <w:rsid w:val="003A5A9C"/>
    <w:rsid w:val="003C4A5C"/>
    <w:rsid w:val="003C5437"/>
    <w:rsid w:val="003E728D"/>
    <w:rsid w:val="003F1DE4"/>
    <w:rsid w:val="0040150A"/>
    <w:rsid w:val="00405153"/>
    <w:rsid w:val="00412D2F"/>
    <w:rsid w:val="00424843"/>
    <w:rsid w:val="00427CF9"/>
    <w:rsid w:val="00433B02"/>
    <w:rsid w:val="00443281"/>
    <w:rsid w:val="004471E9"/>
    <w:rsid w:val="00453F7B"/>
    <w:rsid w:val="004563D7"/>
    <w:rsid w:val="00467494"/>
    <w:rsid w:val="00480542"/>
    <w:rsid w:val="00493B2C"/>
    <w:rsid w:val="00493DAD"/>
    <w:rsid w:val="00497A01"/>
    <w:rsid w:val="004B1F15"/>
    <w:rsid w:val="004B1FDB"/>
    <w:rsid w:val="004B7302"/>
    <w:rsid w:val="004B7847"/>
    <w:rsid w:val="004C05F6"/>
    <w:rsid w:val="004C230B"/>
    <w:rsid w:val="004D3948"/>
    <w:rsid w:val="004D6C5C"/>
    <w:rsid w:val="004E4AF6"/>
    <w:rsid w:val="004E581A"/>
    <w:rsid w:val="004F139F"/>
    <w:rsid w:val="004F1877"/>
    <w:rsid w:val="00501426"/>
    <w:rsid w:val="0050354F"/>
    <w:rsid w:val="00510598"/>
    <w:rsid w:val="00512D8B"/>
    <w:rsid w:val="00526301"/>
    <w:rsid w:val="005305C8"/>
    <w:rsid w:val="005428BA"/>
    <w:rsid w:val="00544FF6"/>
    <w:rsid w:val="005519D6"/>
    <w:rsid w:val="00557FC0"/>
    <w:rsid w:val="00567D77"/>
    <w:rsid w:val="005874BB"/>
    <w:rsid w:val="005A148C"/>
    <w:rsid w:val="005A42F0"/>
    <w:rsid w:val="005A498C"/>
    <w:rsid w:val="005B160E"/>
    <w:rsid w:val="005B20D7"/>
    <w:rsid w:val="005B3E01"/>
    <w:rsid w:val="005C240B"/>
    <w:rsid w:val="005C4137"/>
    <w:rsid w:val="005D4D06"/>
    <w:rsid w:val="005D6DFA"/>
    <w:rsid w:val="005E3A0A"/>
    <w:rsid w:val="005F2360"/>
    <w:rsid w:val="005F326A"/>
    <w:rsid w:val="005F788F"/>
    <w:rsid w:val="00606B62"/>
    <w:rsid w:val="00610862"/>
    <w:rsid w:val="0061270D"/>
    <w:rsid w:val="0061686C"/>
    <w:rsid w:val="0062135E"/>
    <w:rsid w:val="00622421"/>
    <w:rsid w:val="00624760"/>
    <w:rsid w:val="006249E2"/>
    <w:rsid w:val="006272E4"/>
    <w:rsid w:val="00634203"/>
    <w:rsid w:val="00634549"/>
    <w:rsid w:val="00644970"/>
    <w:rsid w:val="00644D97"/>
    <w:rsid w:val="00646218"/>
    <w:rsid w:val="0064764D"/>
    <w:rsid w:val="00647D8A"/>
    <w:rsid w:val="00652053"/>
    <w:rsid w:val="00653224"/>
    <w:rsid w:val="006625E6"/>
    <w:rsid w:val="00663814"/>
    <w:rsid w:val="006878F2"/>
    <w:rsid w:val="006920A3"/>
    <w:rsid w:val="006924BC"/>
    <w:rsid w:val="006960D0"/>
    <w:rsid w:val="006A282D"/>
    <w:rsid w:val="006B35D3"/>
    <w:rsid w:val="006C415A"/>
    <w:rsid w:val="006C4710"/>
    <w:rsid w:val="006C5308"/>
    <w:rsid w:val="006C7AA6"/>
    <w:rsid w:val="006D2EE7"/>
    <w:rsid w:val="006E1582"/>
    <w:rsid w:val="006E1E98"/>
    <w:rsid w:val="006F10A5"/>
    <w:rsid w:val="006F5A3C"/>
    <w:rsid w:val="00704AB0"/>
    <w:rsid w:val="007051C3"/>
    <w:rsid w:val="0070744E"/>
    <w:rsid w:val="007106F8"/>
    <w:rsid w:val="007133AF"/>
    <w:rsid w:val="00715257"/>
    <w:rsid w:val="00723684"/>
    <w:rsid w:val="007257E1"/>
    <w:rsid w:val="00733200"/>
    <w:rsid w:val="007357AD"/>
    <w:rsid w:val="00737118"/>
    <w:rsid w:val="00743306"/>
    <w:rsid w:val="0075263F"/>
    <w:rsid w:val="00752D50"/>
    <w:rsid w:val="00752D5E"/>
    <w:rsid w:val="00762BAD"/>
    <w:rsid w:val="00777E6F"/>
    <w:rsid w:val="00796D35"/>
    <w:rsid w:val="007D636F"/>
    <w:rsid w:val="007E7283"/>
    <w:rsid w:val="007F09AD"/>
    <w:rsid w:val="007F0D52"/>
    <w:rsid w:val="007F4C0E"/>
    <w:rsid w:val="007F69C8"/>
    <w:rsid w:val="008011E5"/>
    <w:rsid w:val="008041D1"/>
    <w:rsid w:val="0080569D"/>
    <w:rsid w:val="0080727E"/>
    <w:rsid w:val="0081465B"/>
    <w:rsid w:val="008147CE"/>
    <w:rsid w:val="00817B76"/>
    <w:rsid w:val="0082447E"/>
    <w:rsid w:val="0082681E"/>
    <w:rsid w:val="008270D4"/>
    <w:rsid w:val="00832F96"/>
    <w:rsid w:val="008357BB"/>
    <w:rsid w:val="0084406F"/>
    <w:rsid w:val="0084470F"/>
    <w:rsid w:val="0084719E"/>
    <w:rsid w:val="00851F23"/>
    <w:rsid w:val="00865077"/>
    <w:rsid w:val="008855FE"/>
    <w:rsid w:val="00893C45"/>
    <w:rsid w:val="00895C4F"/>
    <w:rsid w:val="008A543F"/>
    <w:rsid w:val="008A7865"/>
    <w:rsid w:val="008B17C5"/>
    <w:rsid w:val="008B2022"/>
    <w:rsid w:val="008B4066"/>
    <w:rsid w:val="008C033D"/>
    <w:rsid w:val="008C366A"/>
    <w:rsid w:val="008E7DCB"/>
    <w:rsid w:val="008F52B8"/>
    <w:rsid w:val="008F5A1E"/>
    <w:rsid w:val="008F5CC7"/>
    <w:rsid w:val="00900293"/>
    <w:rsid w:val="009133D3"/>
    <w:rsid w:val="009256CB"/>
    <w:rsid w:val="0093172B"/>
    <w:rsid w:val="0093448C"/>
    <w:rsid w:val="009374EC"/>
    <w:rsid w:val="00940602"/>
    <w:rsid w:val="00941D01"/>
    <w:rsid w:val="009430EB"/>
    <w:rsid w:val="0095313F"/>
    <w:rsid w:val="009618D7"/>
    <w:rsid w:val="00975D0B"/>
    <w:rsid w:val="00976E88"/>
    <w:rsid w:val="009848A6"/>
    <w:rsid w:val="009877DF"/>
    <w:rsid w:val="009A4D22"/>
    <w:rsid w:val="009A6AC6"/>
    <w:rsid w:val="009B0F43"/>
    <w:rsid w:val="009B490B"/>
    <w:rsid w:val="009B60F2"/>
    <w:rsid w:val="009C3844"/>
    <w:rsid w:val="009D69E8"/>
    <w:rsid w:val="009E4356"/>
    <w:rsid w:val="009E5EA8"/>
    <w:rsid w:val="009E72AF"/>
    <w:rsid w:val="009F1819"/>
    <w:rsid w:val="009F450B"/>
    <w:rsid w:val="00A00D8B"/>
    <w:rsid w:val="00A0683F"/>
    <w:rsid w:val="00A07CD4"/>
    <w:rsid w:val="00A1369C"/>
    <w:rsid w:val="00A27B78"/>
    <w:rsid w:val="00A43A07"/>
    <w:rsid w:val="00A544EE"/>
    <w:rsid w:val="00A54E40"/>
    <w:rsid w:val="00A64A3D"/>
    <w:rsid w:val="00A66A3F"/>
    <w:rsid w:val="00A753E5"/>
    <w:rsid w:val="00A76DF9"/>
    <w:rsid w:val="00A77FB2"/>
    <w:rsid w:val="00A860D9"/>
    <w:rsid w:val="00A96901"/>
    <w:rsid w:val="00AA1D6C"/>
    <w:rsid w:val="00AB7923"/>
    <w:rsid w:val="00AC0B30"/>
    <w:rsid w:val="00AC1A2D"/>
    <w:rsid w:val="00AC55BC"/>
    <w:rsid w:val="00AC5E02"/>
    <w:rsid w:val="00AE4E8A"/>
    <w:rsid w:val="00AF1CFC"/>
    <w:rsid w:val="00AF22F0"/>
    <w:rsid w:val="00AF2787"/>
    <w:rsid w:val="00AF56CA"/>
    <w:rsid w:val="00AF5B23"/>
    <w:rsid w:val="00B03EBC"/>
    <w:rsid w:val="00B065F3"/>
    <w:rsid w:val="00B10149"/>
    <w:rsid w:val="00B1059A"/>
    <w:rsid w:val="00B17ABA"/>
    <w:rsid w:val="00B215D3"/>
    <w:rsid w:val="00B30937"/>
    <w:rsid w:val="00B31237"/>
    <w:rsid w:val="00B325FD"/>
    <w:rsid w:val="00B3373F"/>
    <w:rsid w:val="00B45BA4"/>
    <w:rsid w:val="00B46311"/>
    <w:rsid w:val="00B636ED"/>
    <w:rsid w:val="00B7644B"/>
    <w:rsid w:val="00B77422"/>
    <w:rsid w:val="00B82FE5"/>
    <w:rsid w:val="00B845C7"/>
    <w:rsid w:val="00B87C12"/>
    <w:rsid w:val="00B936A3"/>
    <w:rsid w:val="00B93A2E"/>
    <w:rsid w:val="00B93CC1"/>
    <w:rsid w:val="00B97388"/>
    <w:rsid w:val="00BA2BF6"/>
    <w:rsid w:val="00BB5978"/>
    <w:rsid w:val="00BC2649"/>
    <w:rsid w:val="00BD6B91"/>
    <w:rsid w:val="00BE37B0"/>
    <w:rsid w:val="00BE5124"/>
    <w:rsid w:val="00BE7A4C"/>
    <w:rsid w:val="00BF1734"/>
    <w:rsid w:val="00BF22B5"/>
    <w:rsid w:val="00C0062E"/>
    <w:rsid w:val="00C00BFE"/>
    <w:rsid w:val="00C04AD0"/>
    <w:rsid w:val="00C17BFC"/>
    <w:rsid w:val="00C33144"/>
    <w:rsid w:val="00C35296"/>
    <w:rsid w:val="00C40DA2"/>
    <w:rsid w:val="00C50C1D"/>
    <w:rsid w:val="00C52739"/>
    <w:rsid w:val="00C54C8D"/>
    <w:rsid w:val="00C555FC"/>
    <w:rsid w:val="00C56ECE"/>
    <w:rsid w:val="00C77768"/>
    <w:rsid w:val="00C835E7"/>
    <w:rsid w:val="00C87B51"/>
    <w:rsid w:val="00C901E1"/>
    <w:rsid w:val="00C97B3D"/>
    <w:rsid w:val="00CA43C9"/>
    <w:rsid w:val="00CA58EB"/>
    <w:rsid w:val="00CA7482"/>
    <w:rsid w:val="00CA7760"/>
    <w:rsid w:val="00CC1A71"/>
    <w:rsid w:val="00CF61E5"/>
    <w:rsid w:val="00D02DA0"/>
    <w:rsid w:val="00D05F06"/>
    <w:rsid w:val="00D06179"/>
    <w:rsid w:val="00D076CA"/>
    <w:rsid w:val="00D1474C"/>
    <w:rsid w:val="00D22216"/>
    <w:rsid w:val="00D317DA"/>
    <w:rsid w:val="00D319C2"/>
    <w:rsid w:val="00D3789E"/>
    <w:rsid w:val="00D57B46"/>
    <w:rsid w:val="00D60327"/>
    <w:rsid w:val="00D720EE"/>
    <w:rsid w:val="00D95B81"/>
    <w:rsid w:val="00D972DD"/>
    <w:rsid w:val="00DA273D"/>
    <w:rsid w:val="00DD3AED"/>
    <w:rsid w:val="00DE2D00"/>
    <w:rsid w:val="00DE3216"/>
    <w:rsid w:val="00DE6F76"/>
    <w:rsid w:val="00DF01DB"/>
    <w:rsid w:val="00DF6793"/>
    <w:rsid w:val="00E04143"/>
    <w:rsid w:val="00E06AEF"/>
    <w:rsid w:val="00E14B63"/>
    <w:rsid w:val="00E16CB2"/>
    <w:rsid w:val="00E22A26"/>
    <w:rsid w:val="00E23ED7"/>
    <w:rsid w:val="00E404D9"/>
    <w:rsid w:val="00E46069"/>
    <w:rsid w:val="00E63AD2"/>
    <w:rsid w:val="00E71378"/>
    <w:rsid w:val="00E93478"/>
    <w:rsid w:val="00E95E4E"/>
    <w:rsid w:val="00E9621A"/>
    <w:rsid w:val="00E96FA9"/>
    <w:rsid w:val="00EA1988"/>
    <w:rsid w:val="00EA2984"/>
    <w:rsid w:val="00EA2C53"/>
    <w:rsid w:val="00EB229C"/>
    <w:rsid w:val="00ED0129"/>
    <w:rsid w:val="00ED133C"/>
    <w:rsid w:val="00ED7E72"/>
    <w:rsid w:val="00EE6C3B"/>
    <w:rsid w:val="00EF056B"/>
    <w:rsid w:val="00EF2536"/>
    <w:rsid w:val="00F004AB"/>
    <w:rsid w:val="00F016AF"/>
    <w:rsid w:val="00F0432D"/>
    <w:rsid w:val="00F118E6"/>
    <w:rsid w:val="00F13782"/>
    <w:rsid w:val="00F13F32"/>
    <w:rsid w:val="00F207E3"/>
    <w:rsid w:val="00F22A14"/>
    <w:rsid w:val="00F378EA"/>
    <w:rsid w:val="00F40B71"/>
    <w:rsid w:val="00F4363B"/>
    <w:rsid w:val="00F453A0"/>
    <w:rsid w:val="00F513F5"/>
    <w:rsid w:val="00F5204C"/>
    <w:rsid w:val="00F61A88"/>
    <w:rsid w:val="00F61C66"/>
    <w:rsid w:val="00F64F2D"/>
    <w:rsid w:val="00F651CE"/>
    <w:rsid w:val="00F6530C"/>
    <w:rsid w:val="00F6623F"/>
    <w:rsid w:val="00F71063"/>
    <w:rsid w:val="00F73D74"/>
    <w:rsid w:val="00F870ED"/>
    <w:rsid w:val="00F87431"/>
    <w:rsid w:val="00F87E5F"/>
    <w:rsid w:val="00F94916"/>
    <w:rsid w:val="00FA0DD7"/>
    <w:rsid w:val="00FB2EFB"/>
    <w:rsid w:val="00FB46DC"/>
    <w:rsid w:val="00FC77F8"/>
    <w:rsid w:val="00FD35B6"/>
    <w:rsid w:val="00FE0C4F"/>
    <w:rsid w:val="00FF34DE"/>
    <w:rsid w:val="00FF6DBC"/>
  </w:rsids>
  <m:mathPr>
    <m:mathFont m:val="Cambria Math"/>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C926C"/>
  <w15:docId w15:val="{B8888163-B81D-4B47-8767-EB62C187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153"/>
        <w:tab w:val="right" w:pos="8306"/>
      </w:tabs>
    </w:pPr>
    <w:rPr>
      <w:rFonts w:ascii="Times New Roman" w:hAnsi="Times New Roman"/>
      <w:sz w:val="20"/>
      <w:lang w:val="it-IT"/>
    </w:rPr>
  </w:style>
  <w:style w:type="paragraph" w:styleId="Fuzeile">
    <w:name w:val="footer"/>
    <w:basedOn w:val="Standard"/>
    <w:pPr>
      <w:tabs>
        <w:tab w:val="center" w:pos="4536"/>
        <w:tab w:val="right" w:pos="9072"/>
      </w:tabs>
    </w:pPr>
    <w:rPr>
      <w:rFonts w:ascii="Helvetica 55 Roman" w:hAnsi="Helvetica 55 Roman"/>
      <w:sz w:val="20"/>
      <w:lang w:val="de-CH"/>
    </w:rPr>
  </w:style>
  <w:style w:type="character" w:styleId="Seitenzahl">
    <w:name w:val="page number"/>
    <w:basedOn w:val="Absatz-Standardschriftart"/>
  </w:style>
  <w:style w:type="paragraph" w:styleId="Beschriftung">
    <w:name w:val="caption"/>
    <w:basedOn w:val="Standard"/>
    <w:next w:val="Standard"/>
    <w:qFormat/>
    <w:pPr>
      <w:spacing w:line="280" w:lineRule="exact"/>
    </w:pPr>
    <w:rPr>
      <w:b/>
      <w:sz w:val="32"/>
      <w:lang w:val="en-GB"/>
    </w:rPr>
  </w:style>
  <w:style w:type="character" w:customStyle="1" w:styleId="KopfzeileZchn">
    <w:name w:val="Kopfzeile Zchn"/>
    <w:link w:val="Kopfzeile"/>
    <w:rsid w:val="00E25B2E"/>
    <w:rPr>
      <w:lang w:val="it-IT" w:eastAsia="de-CH"/>
    </w:rPr>
  </w:style>
  <w:style w:type="paragraph" w:styleId="Sprechblasentext">
    <w:name w:val="Balloon Text"/>
    <w:basedOn w:val="Standard"/>
    <w:link w:val="SprechblasentextZchn"/>
    <w:uiPriority w:val="99"/>
    <w:semiHidden/>
    <w:unhideWhenUsed/>
    <w:rsid w:val="0063665E"/>
    <w:rPr>
      <w:rFonts w:ascii="Tahoma" w:hAnsi="Tahoma"/>
      <w:sz w:val="16"/>
      <w:szCs w:val="16"/>
    </w:rPr>
  </w:style>
  <w:style w:type="character" w:customStyle="1" w:styleId="SprechblasentextZchn">
    <w:name w:val="Sprechblasentext Zchn"/>
    <w:link w:val="Sprechblasentext"/>
    <w:uiPriority w:val="99"/>
    <w:semiHidden/>
    <w:rsid w:val="0063665E"/>
    <w:rPr>
      <w:rFonts w:ascii="Tahoma" w:hAnsi="Tahoma" w:cs="Tahoma"/>
      <w:sz w:val="16"/>
      <w:szCs w:val="16"/>
      <w:lang w:val="de-DE" w:eastAsia="de-CH"/>
    </w:rPr>
  </w:style>
  <w:style w:type="character" w:styleId="Hyperlink">
    <w:name w:val="Hyperlink"/>
    <w:uiPriority w:val="99"/>
    <w:unhideWhenUsed/>
    <w:rsid w:val="009A6AC6"/>
    <w:rPr>
      <w:color w:val="0000FF"/>
      <w:u w:val="single"/>
    </w:rPr>
  </w:style>
  <w:style w:type="paragraph" w:customStyle="1" w:styleId="StandardHelvetica55Roman">
    <w:name w:val="Standard + Helvetica 55 Roman"/>
    <w:aliases w:val="10 pt,(Latein) Fett,Block,Zeilenabstand:  1..."/>
    <w:basedOn w:val="Standard"/>
    <w:rsid w:val="00E23ED7"/>
    <w:pPr>
      <w:spacing w:after="240"/>
    </w:pPr>
    <w:rPr>
      <w:rFonts w:ascii="Helvetica 55 Roman" w:hAnsi="Helvetica 55 Roman"/>
      <w:b/>
      <w:sz w:val="28"/>
      <w:szCs w:val="28"/>
      <w:lang w:eastAsia="de-DE"/>
    </w:rPr>
  </w:style>
  <w:style w:type="paragraph" w:customStyle="1" w:styleId="Default">
    <w:name w:val="Default"/>
    <w:rsid w:val="001D06EF"/>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F207E3"/>
    <w:rPr>
      <w:sz w:val="16"/>
      <w:szCs w:val="16"/>
    </w:rPr>
  </w:style>
  <w:style w:type="paragraph" w:styleId="Kommentartext">
    <w:name w:val="annotation text"/>
    <w:basedOn w:val="Standard"/>
    <w:link w:val="KommentartextZchn"/>
    <w:uiPriority w:val="99"/>
    <w:unhideWhenUsed/>
    <w:rsid w:val="00F207E3"/>
    <w:rPr>
      <w:sz w:val="20"/>
    </w:rPr>
  </w:style>
  <w:style w:type="character" w:customStyle="1" w:styleId="KommentartextZchn">
    <w:name w:val="Kommentartext Zchn"/>
    <w:basedOn w:val="Absatz-Standardschriftart"/>
    <w:link w:val="Kommentartext"/>
    <w:uiPriority w:val="99"/>
    <w:rsid w:val="00F207E3"/>
    <w:rPr>
      <w:rFonts w:ascii="Arial" w:hAnsi="Arial"/>
      <w:lang w:eastAsia="de-CH"/>
    </w:rPr>
  </w:style>
  <w:style w:type="paragraph" w:styleId="Kommentarthema">
    <w:name w:val="annotation subject"/>
    <w:basedOn w:val="Kommentartext"/>
    <w:next w:val="Kommentartext"/>
    <w:link w:val="KommentarthemaZchn"/>
    <w:uiPriority w:val="99"/>
    <w:semiHidden/>
    <w:unhideWhenUsed/>
    <w:rsid w:val="00F207E3"/>
    <w:rPr>
      <w:b/>
      <w:bCs/>
    </w:rPr>
  </w:style>
  <w:style w:type="character" w:customStyle="1" w:styleId="KommentarthemaZchn">
    <w:name w:val="Kommentarthema Zchn"/>
    <w:basedOn w:val="KommentartextZchn"/>
    <w:link w:val="Kommentarthema"/>
    <w:uiPriority w:val="99"/>
    <w:semiHidden/>
    <w:rsid w:val="00F207E3"/>
    <w:rPr>
      <w:rFonts w:ascii="Arial" w:hAnsi="Arial"/>
      <w:b/>
      <w:bCs/>
      <w:lang w:eastAsia="de-CH"/>
    </w:rPr>
  </w:style>
  <w:style w:type="character" w:styleId="NichtaufgelsteErwhnung">
    <w:name w:val="Unresolved Mention"/>
    <w:basedOn w:val="Absatz-Standardschriftart"/>
    <w:uiPriority w:val="99"/>
    <w:semiHidden/>
    <w:unhideWhenUsed/>
    <w:rsid w:val="004E581A"/>
    <w:rPr>
      <w:color w:val="605E5C"/>
      <w:shd w:val="clear" w:color="auto" w:fill="E1DFDD"/>
    </w:rPr>
  </w:style>
  <w:style w:type="paragraph" w:styleId="berarbeitung">
    <w:name w:val="Revision"/>
    <w:hidden/>
    <w:uiPriority w:val="71"/>
    <w:rsid w:val="0080727E"/>
    <w:rPr>
      <w:rFonts w:ascii="Arial" w:hAnsi="Arial"/>
      <w:sz w:val="24"/>
      <w:lang w:eastAsia="de-CH"/>
    </w:rPr>
  </w:style>
  <w:style w:type="character" w:customStyle="1" w:styleId="cf01">
    <w:name w:val="cf01"/>
    <w:basedOn w:val="Absatz-Standardschriftart"/>
    <w:rsid w:val="009E72AF"/>
    <w:rPr>
      <w:rFonts w:ascii="Segoe UI" w:hAnsi="Segoe UI" w:cs="Segoe UI" w:hint="default"/>
      <w:sz w:val="18"/>
      <w:szCs w:val="18"/>
    </w:rPr>
  </w:style>
  <w:style w:type="character" w:styleId="BesuchterLink">
    <w:name w:val="FollowedHyperlink"/>
    <w:basedOn w:val="Absatz-Standardschriftart"/>
    <w:uiPriority w:val="99"/>
    <w:semiHidden/>
    <w:unhideWhenUsed/>
    <w:rsid w:val="00265B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774270">
      <w:bodyDiv w:val="1"/>
      <w:marLeft w:val="0"/>
      <w:marRight w:val="0"/>
      <w:marTop w:val="0"/>
      <w:marBottom w:val="0"/>
      <w:divBdr>
        <w:top w:val="none" w:sz="0" w:space="0" w:color="auto"/>
        <w:left w:val="none" w:sz="0" w:space="0" w:color="auto"/>
        <w:bottom w:val="none" w:sz="0" w:space="0" w:color="auto"/>
        <w:right w:val="none" w:sz="0" w:space="0" w:color="auto"/>
      </w:divBdr>
    </w:div>
    <w:div w:id="1436829861">
      <w:bodyDiv w:val="1"/>
      <w:marLeft w:val="0"/>
      <w:marRight w:val="0"/>
      <w:marTop w:val="0"/>
      <w:marBottom w:val="0"/>
      <w:divBdr>
        <w:top w:val="none" w:sz="0" w:space="0" w:color="auto"/>
        <w:left w:val="none" w:sz="0" w:space="0" w:color="auto"/>
        <w:bottom w:val="none" w:sz="0" w:space="0" w:color="auto"/>
        <w:right w:val="none" w:sz="0" w:space="0" w:color="auto"/>
      </w:divBdr>
    </w:div>
    <w:div w:id="159921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youtube.com/user/zehndersystem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s://www.instagram.com/zehnder_lahr"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inkedin.com/company/zehndergroupdeutschlandgmbh" TargetMode="Externa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r.zehndergroup.com/tu104"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qr.zehndergroup.com/tu104"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zehndersystems" TargetMode="External"/><Relationship Id="rId22" Type="http://schemas.openxmlformats.org/officeDocument/2006/relationships/image" Target="media/image7.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t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6FBCB15955D14C855DF14CB88539E8" ma:contentTypeVersion="0" ma:contentTypeDescription="Create a new document." ma:contentTypeScope="" ma:versionID="b6cc4710a533742bdb9ebbb51b19a25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4769C-BB5D-4837-8B34-BFFEF3FC98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016C8C-EB11-4825-B269-C6EDD9D0CB85}">
  <ds:schemaRefs>
    <ds:schemaRef ds:uri="http://schemas.microsoft.com/sharepoint/v3/contenttype/forms"/>
  </ds:schemaRefs>
</ds:datastoreItem>
</file>

<file path=customXml/itemProps3.xml><?xml version="1.0" encoding="utf-8"?>
<ds:datastoreItem xmlns:ds="http://schemas.openxmlformats.org/officeDocument/2006/customXml" ds:itemID="{A80D54D2-3B5D-445F-969F-F3FC3B495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98F554-8937-4E47-BE98-C567B369E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583</Words>
  <Characters>3680</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Zehnder Dienstleistungs AG</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mma02</dc:creator>
  <cp:lastModifiedBy>Lena Vogel</cp:lastModifiedBy>
  <cp:revision>2</cp:revision>
  <cp:lastPrinted>2016-11-02T13:57:00Z</cp:lastPrinted>
  <dcterms:created xsi:type="dcterms:W3CDTF">2026-06-15T08:22:00Z</dcterms:created>
  <dcterms:modified xsi:type="dcterms:W3CDTF">2026-06-15T08:22:00Z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0x010100B46FBCB15955D14C855DF14CB88539E8</vt:lpwstr>
  </property>
</Properties>
</file>